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60C66" w:rsidRPr="00960C66">
        <w:rPr>
          <w:rFonts w:ascii="Times New Roman" w:hAnsi="Times New Roman" w:cs="Times New Roman"/>
          <w:sz w:val="26"/>
          <w:szCs w:val="26"/>
          <w:u w:val="single"/>
        </w:rPr>
        <w:t>Самостоятельно устанавливаемые образовательные стандарты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="00E263A2">
        <w:rPr>
          <w:rFonts w:ascii="Times New Roman" w:hAnsi="Times New Roman" w:cs="Times New Roman"/>
          <w:sz w:val="26"/>
          <w:szCs w:val="26"/>
          <w:u w:val="single"/>
        </w:rPr>
        <w:t>/2020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E263A2" w:rsidP="00E263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E263A2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960C66" w:rsidP="00E263A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3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960C66" w:rsidP="00E26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3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9"/>
        <w:gridCol w:w="1843"/>
        <w:gridCol w:w="2699"/>
      </w:tblGrid>
      <w:tr w:rsidR="00614C3F" w:rsidTr="009E7A0B">
        <w:tc>
          <w:tcPr>
            <w:tcW w:w="2602" w:type="pct"/>
            <w:hideMark/>
          </w:tcPr>
          <w:p w:rsidR="00614C3F" w:rsidRDefault="00F647AE" w:rsidP="009E7A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E7A0B" w:rsidRPr="009E7A0B" w:rsidRDefault="009E7A0B" w:rsidP="009E7A0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УЦПР НИУ ВШЭ-Санкт-Петербург</w:t>
            </w:r>
          </w:p>
        </w:tc>
        <w:tc>
          <w:tcPr>
            <w:tcW w:w="973" w:type="pct"/>
          </w:tcPr>
          <w:p w:rsidR="00614C3F" w:rsidRPr="009E7A0B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A6470"/>
    <w:rsid w:val="003A780F"/>
    <w:rsid w:val="003D1F9B"/>
    <w:rsid w:val="0050627C"/>
    <w:rsid w:val="00566BA2"/>
    <w:rsid w:val="00614C3F"/>
    <w:rsid w:val="006D0472"/>
    <w:rsid w:val="006F2187"/>
    <w:rsid w:val="007416C3"/>
    <w:rsid w:val="00960C66"/>
    <w:rsid w:val="009E7A0B"/>
    <w:rsid w:val="00C21B5D"/>
    <w:rsid w:val="00CA2B9B"/>
    <w:rsid w:val="00D60798"/>
    <w:rsid w:val="00E263A2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Савченко Ксения Сергеевна</cp:lastModifiedBy>
  <cp:revision>12</cp:revision>
  <dcterms:created xsi:type="dcterms:W3CDTF">2019-01-23T10:52:00Z</dcterms:created>
  <dcterms:modified xsi:type="dcterms:W3CDTF">2019-08-26T07:59:00Z</dcterms:modified>
</cp:coreProperties>
</file>