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F4B2" w14:textId="77777777" w:rsidR="00F81597" w:rsidRPr="00EC2ADB" w:rsidRDefault="00F81597" w:rsidP="00EC2ADB">
      <w:pPr>
        <w:pStyle w:val="2"/>
        <w:jc w:val="left"/>
        <w:rPr>
          <w:lang w:val="en-US"/>
        </w:rPr>
      </w:pPr>
    </w:p>
    <w:p w14:paraId="1EAC00B2" w14:textId="77777777" w:rsidR="00F81597" w:rsidRDefault="00F81597" w:rsidP="00F81597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14:paraId="47A370B3" w14:textId="77777777" w:rsidR="00F81597" w:rsidRDefault="00F81597" w:rsidP="00F81597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14:paraId="64275A2B" w14:textId="77777777" w:rsidR="00F81597" w:rsidRDefault="00EC2ADB" w:rsidP="00F81597">
      <w:pPr>
        <w:pStyle w:val="a6"/>
        <w:ind w:left="0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НИУ ВШЭ – Пермь</w:t>
      </w:r>
    </w:p>
    <w:p w14:paraId="54BB06FA" w14:textId="77777777" w:rsidR="00EC2ADB" w:rsidRPr="00EC2ADB" w:rsidRDefault="00EC2ADB" w:rsidP="00F81597">
      <w:pPr>
        <w:pStyle w:val="a6"/>
        <w:ind w:left="0"/>
        <w:rPr>
          <w:b w:val="0"/>
          <w:sz w:val="20"/>
          <w:szCs w:val="20"/>
          <w:lang w:val="ru-RU"/>
        </w:rPr>
      </w:pPr>
      <w:r>
        <w:rPr>
          <w:b w:val="0"/>
          <w:sz w:val="26"/>
          <w:szCs w:val="26"/>
          <w:lang w:val="ru-RU"/>
        </w:rPr>
        <w:t>Факультет профессиональной переподготовки</w:t>
      </w:r>
    </w:p>
    <w:p w14:paraId="2607791E" w14:textId="77777777" w:rsidR="00F81597" w:rsidRPr="00462F2A" w:rsidRDefault="00F81597" w:rsidP="00F81597">
      <w:pPr>
        <w:jc w:val="center"/>
        <w:rPr>
          <w:b/>
          <w:sz w:val="26"/>
          <w:szCs w:val="26"/>
        </w:rPr>
      </w:pPr>
    </w:p>
    <w:p w14:paraId="07BE34A4" w14:textId="77777777" w:rsidR="00F81597" w:rsidRDefault="00F81597" w:rsidP="00F81597">
      <w:pPr>
        <w:jc w:val="center"/>
        <w:rPr>
          <w:b/>
          <w:sz w:val="26"/>
          <w:szCs w:val="26"/>
        </w:rPr>
      </w:pPr>
    </w:p>
    <w:p w14:paraId="26F628A8" w14:textId="77777777" w:rsidR="00273DB0" w:rsidRPr="00462F2A" w:rsidRDefault="00273DB0" w:rsidP="00F81597">
      <w:pPr>
        <w:jc w:val="center"/>
        <w:rPr>
          <w:b/>
          <w:sz w:val="26"/>
          <w:szCs w:val="26"/>
        </w:rPr>
      </w:pPr>
    </w:p>
    <w:p w14:paraId="4C828DE5" w14:textId="77777777" w:rsidR="00F81597" w:rsidRDefault="00F81597" w:rsidP="00F8159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ОБЩАЯ  ХАРАКТЕРИСТИКА</w:t>
      </w:r>
    </w:p>
    <w:p w14:paraId="478A745D" w14:textId="77777777" w:rsidR="00EC2ADB" w:rsidRDefault="00EC2ADB" w:rsidP="00F81597">
      <w:pPr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п</w:t>
      </w:r>
      <w:r w:rsidR="00F81597" w:rsidRPr="001441A8">
        <w:rPr>
          <w:b/>
          <w:i/>
          <w:color w:val="000000"/>
          <w:szCs w:val="24"/>
        </w:rPr>
        <w:t>рограммы</w:t>
      </w:r>
      <w:r>
        <w:rPr>
          <w:b/>
          <w:i/>
          <w:color w:val="000000"/>
          <w:szCs w:val="24"/>
        </w:rPr>
        <w:t xml:space="preserve"> профессиональной переподготовки</w:t>
      </w:r>
    </w:p>
    <w:p w14:paraId="259EFC63" w14:textId="77777777" w:rsidR="00F81597" w:rsidRDefault="00F81597" w:rsidP="00F81597">
      <w:pPr>
        <w:jc w:val="center"/>
        <w:rPr>
          <w:b/>
          <w:i/>
          <w:color w:val="000000"/>
          <w:szCs w:val="24"/>
        </w:rPr>
      </w:pPr>
      <w:r w:rsidRPr="001441A8">
        <w:rPr>
          <w:b/>
          <w:i/>
          <w:color w:val="000000"/>
          <w:szCs w:val="24"/>
        </w:rPr>
        <w:t xml:space="preserve"> «</w:t>
      </w:r>
      <w:r w:rsidR="000B15BA">
        <w:rPr>
          <w:b/>
          <w:i/>
          <w:color w:val="000000"/>
          <w:szCs w:val="24"/>
        </w:rPr>
        <w:t>Арбитражное управление</w:t>
      </w:r>
      <w:r w:rsidRPr="001441A8">
        <w:rPr>
          <w:b/>
          <w:i/>
          <w:color w:val="000000"/>
          <w:szCs w:val="24"/>
        </w:rPr>
        <w:t>»</w:t>
      </w:r>
    </w:p>
    <w:p w14:paraId="7FF6B08F" w14:textId="77777777" w:rsidR="00234301" w:rsidRDefault="00234301" w:rsidP="00234301">
      <w:pPr>
        <w:rPr>
          <w:color w:val="000000"/>
          <w:szCs w:val="24"/>
        </w:rPr>
      </w:pPr>
    </w:p>
    <w:p w14:paraId="5F452B51" w14:textId="152BE7F1" w:rsidR="00F04E99" w:rsidRPr="00FA66F1" w:rsidRDefault="00234301" w:rsidP="00234301">
      <w:pPr>
        <w:rPr>
          <w:color w:val="000000"/>
          <w:szCs w:val="24"/>
        </w:rPr>
      </w:pPr>
      <w:r w:rsidRPr="00234301">
        <w:rPr>
          <w:b/>
          <w:color w:val="000000"/>
          <w:szCs w:val="24"/>
        </w:rPr>
        <w:t>Год набора</w:t>
      </w:r>
      <w:r w:rsidR="00792520">
        <w:rPr>
          <w:color w:val="000000"/>
          <w:szCs w:val="24"/>
        </w:rPr>
        <w:t>: 2020/2021</w:t>
      </w:r>
      <w:bookmarkStart w:id="0" w:name="_GoBack"/>
      <w:bookmarkEnd w:id="0"/>
      <w:r w:rsidR="00F04E99" w:rsidRPr="00FA66F1">
        <w:rPr>
          <w:color w:val="000000"/>
          <w:szCs w:val="24"/>
        </w:rPr>
        <w:t xml:space="preserve"> учебный год</w:t>
      </w:r>
    </w:p>
    <w:p w14:paraId="208697AC" w14:textId="77777777" w:rsidR="003149C0" w:rsidRDefault="00F81597" w:rsidP="003149C0">
      <w:r w:rsidRPr="00234301">
        <w:rPr>
          <w:b/>
          <w:color w:val="000000"/>
          <w:szCs w:val="24"/>
        </w:rPr>
        <w:t>Направление подготовки:</w:t>
      </w:r>
      <w:r>
        <w:rPr>
          <w:b/>
          <w:i/>
          <w:szCs w:val="24"/>
        </w:rPr>
        <w:t xml:space="preserve"> </w:t>
      </w:r>
      <w:r w:rsidR="000B15BA">
        <w:t>юриспруденция</w:t>
      </w:r>
      <w:r w:rsidR="003149C0">
        <w:t>.</w:t>
      </w:r>
    </w:p>
    <w:p w14:paraId="66756A16" w14:textId="77777777" w:rsidR="00FA7930" w:rsidRDefault="00FA7930" w:rsidP="00FA7930">
      <w:pPr>
        <w:jc w:val="both"/>
        <w:rPr>
          <w:b/>
        </w:rPr>
      </w:pPr>
    </w:p>
    <w:p w14:paraId="4173CE92" w14:textId="0B16427D" w:rsidR="00EC2ADB" w:rsidRDefault="00EC2ADB" w:rsidP="00FA7930">
      <w:pPr>
        <w:jc w:val="both"/>
        <w:rPr>
          <w:color w:val="000000"/>
        </w:rPr>
      </w:pPr>
      <w:r>
        <w:rPr>
          <w:rStyle w:val="s1"/>
          <w:b/>
          <w:bCs/>
          <w:color w:val="000000"/>
        </w:rPr>
        <w:t>Цель программы:</w:t>
      </w:r>
      <w:r>
        <w:rPr>
          <w:color w:val="000000"/>
        </w:rPr>
        <w:t> </w:t>
      </w:r>
      <w:r w:rsidR="00234301">
        <w:t>приобретение</w:t>
      </w:r>
      <w:r w:rsidR="00234301" w:rsidRPr="00585999">
        <w:t xml:space="preserve"> </w:t>
      </w:r>
      <w:r w:rsidR="00234301">
        <w:t xml:space="preserve">системных знаний и </w:t>
      </w:r>
      <w:r w:rsidR="00234301" w:rsidRPr="00585999">
        <w:t xml:space="preserve"> компетенций для выполнения нового вида профессиональной деятельности в </w:t>
      </w:r>
      <w:r w:rsidR="00234301">
        <w:t>сфере арбитражного управления</w:t>
      </w:r>
      <w:r w:rsidR="000B15BA">
        <w:rPr>
          <w:noProof/>
        </w:rPr>
        <w:t xml:space="preserve"> </w:t>
      </w:r>
      <w:r w:rsidR="00FA7930">
        <w:rPr>
          <w:noProof/>
        </w:rPr>
        <w:t>с формированием/совершенствованием   компетенций.</w:t>
      </w:r>
    </w:p>
    <w:p w14:paraId="12C88531" w14:textId="07495496" w:rsidR="00EC2ADB" w:rsidRDefault="0057700B" w:rsidP="003149C0">
      <w:pPr>
        <w:pStyle w:val="p7"/>
        <w:shd w:val="clear" w:color="auto" w:fill="FFFFFF"/>
        <w:jc w:val="both"/>
        <w:rPr>
          <w:color w:val="000000"/>
        </w:rPr>
      </w:pPr>
      <w:r w:rsidRPr="00BB075E">
        <w:rPr>
          <w:b/>
          <w:bCs/>
        </w:rPr>
        <w:t xml:space="preserve">Требования к уровню образования, квалификации, наличию опыта профессиональной деятельности </w:t>
      </w:r>
      <w:proofErr w:type="gramStart"/>
      <w:r w:rsidRPr="00BB075E">
        <w:rPr>
          <w:b/>
          <w:bCs/>
        </w:rPr>
        <w:t>поступающих</w:t>
      </w:r>
      <w:proofErr w:type="gramEnd"/>
      <w:r w:rsidRPr="00BB075E">
        <w:rPr>
          <w:b/>
          <w:bCs/>
        </w:rPr>
        <w:t xml:space="preserve"> для обучения по программе</w:t>
      </w:r>
      <w:r w:rsidR="00EC2ADB">
        <w:rPr>
          <w:rStyle w:val="s1"/>
          <w:b/>
          <w:bCs/>
          <w:color w:val="000000"/>
        </w:rPr>
        <w:t>: </w:t>
      </w:r>
      <w:r w:rsidR="00EC2ADB">
        <w:rPr>
          <w:color w:val="000000"/>
        </w:rPr>
        <w:t xml:space="preserve">лица, имеющие среднее профессиональное или высшее образование; </w:t>
      </w:r>
      <w:r w:rsidR="00234301" w:rsidRPr="00234301">
        <w:rPr>
          <w:color w:val="000000"/>
        </w:rPr>
        <w:t>лица, получающие среднее профессиональное или высшее образование</w:t>
      </w:r>
      <w:r w:rsidR="00EC2ADB">
        <w:rPr>
          <w:color w:val="000000"/>
        </w:rPr>
        <w:t>.</w:t>
      </w:r>
    </w:p>
    <w:p w14:paraId="31AA6D96" w14:textId="77777777" w:rsidR="00372B87" w:rsidRDefault="0057700B" w:rsidP="00372B87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BB075E">
        <w:rPr>
          <w:b/>
          <w:szCs w:val="24"/>
        </w:rPr>
        <w:t>Перечень нормативных документов, определяющих квалификационные характеристики (требования) к выпускнику программы</w:t>
      </w:r>
      <w:r w:rsidR="00E22545">
        <w:rPr>
          <w:rStyle w:val="af0"/>
        </w:rPr>
        <w:t xml:space="preserve">: </w:t>
      </w:r>
      <w:r w:rsidR="00E22545" w:rsidRPr="00951770">
        <w:rPr>
          <w:color w:val="000000"/>
          <w:szCs w:val="24"/>
        </w:rPr>
        <w:t xml:space="preserve">приказ Министерства экономического развития РФ от 10 декабря 2009 г. </w:t>
      </w:r>
      <w:r w:rsidR="00372B87">
        <w:rPr>
          <w:color w:val="000000"/>
          <w:szCs w:val="24"/>
        </w:rPr>
        <w:t>№</w:t>
      </w:r>
      <w:r w:rsidR="00E22545" w:rsidRPr="00951770">
        <w:rPr>
          <w:color w:val="000000"/>
          <w:szCs w:val="24"/>
        </w:rPr>
        <w:t> 517</w:t>
      </w:r>
      <w:r w:rsidR="00372B87">
        <w:rPr>
          <w:color w:val="000000"/>
          <w:szCs w:val="24"/>
        </w:rPr>
        <w:t xml:space="preserve"> «</w:t>
      </w:r>
      <w:r w:rsidR="00372B87" w:rsidRPr="00D75F8B">
        <w:rPr>
          <w:rFonts w:eastAsiaTheme="minorHAnsi"/>
          <w:szCs w:val="24"/>
          <w:lang w:eastAsia="en-US"/>
        </w:rPr>
        <w:t>Об утверждении Единой программы подготовки арбитражных управляющих</w:t>
      </w:r>
      <w:r w:rsidR="00372B87">
        <w:rPr>
          <w:rFonts w:eastAsiaTheme="minorHAnsi"/>
          <w:szCs w:val="24"/>
          <w:lang w:eastAsia="en-US"/>
        </w:rPr>
        <w:t>».</w:t>
      </w:r>
    </w:p>
    <w:p w14:paraId="3FFCDF1C" w14:textId="61499519" w:rsidR="00A06D6E" w:rsidRDefault="00A06D6E" w:rsidP="00372B87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О</w:t>
      </w:r>
      <w:r w:rsidRPr="00BB5469">
        <w:rPr>
          <w:szCs w:val="24"/>
        </w:rPr>
        <w:t>бразовательный стандарт Федерального государственного автономного образовательного учреждения высшего образования Национального исследовательского университета – Высшая школа экономики по направлению по</w:t>
      </w:r>
      <w:r>
        <w:rPr>
          <w:szCs w:val="24"/>
        </w:rPr>
        <w:t xml:space="preserve">дготовки 40.03.01 Юриспруденция, утвержденный Ученым советом НИУ ВШЭ,  </w:t>
      </w:r>
      <w:r>
        <w:rPr>
          <w:bCs/>
        </w:rPr>
        <w:t>протокол от 26.12.2014 № 10</w:t>
      </w:r>
    </w:p>
    <w:p w14:paraId="3A1E89AA" w14:textId="77777777" w:rsidR="00A06D6E" w:rsidRDefault="00A06D6E" w:rsidP="00234301">
      <w:pPr>
        <w:pStyle w:val="1"/>
        <w:snapToGrid w:val="0"/>
        <w:ind w:left="0" w:right="0"/>
        <w:jc w:val="both"/>
        <w:rPr>
          <w:rFonts w:ascii="Times New Roman" w:hAnsi="Times New Roman"/>
          <w:snapToGrid/>
          <w:szCs w:val="24"/>
          <w:highlight w:val="yellow"/>
        </w:rPr>
      </w:pPr>
    </w:p>
    <w:p w14:paraId="79E35FBA" w14:textId="58484B39" w:rsidR="00234301" w:rsidRPr="00B947AB" w:rsidRDefault="00550F1D" w:rsidP="00234301">
      <w:pPr>
        <w:pStyle w:val="1"/>
        <w:snapToGrid w:val="0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C22490">
        <w:rPr>
          <w:rFonts w:ascii="Times New Roman" w:hAnsi="Times New Roman"/>
          <w:snapToGrid/>
          <w:szCs w:val="24"/>
        </w:rPr>
        <w:t>Характеристика нового вида профессиональной деятельности</w:t>
      </w:r>
      <w:r w:rsidR="00234301" w:rsidRPr="00C22490">
        <w:rPr>
          <w:rFonts w:ascii="Times New Roman" w:hAnsi="Times New Roman"/>
          <w:snapToGrid/>
          <w:szCs w:val="24"/>
        </w:rPr>
        <w:t xml:space="preserve">, </w:t>
      </w:r>
      <w:r w:rsidR="00234301" w:rsidRPr="00C22490">
        <w:rPr>
          <w:rFonts w:ascii="Times New Roman" w:hAnsi="Times New Roman"/>
          <w:bCs/>
          <w:szCs w:val="24"/>
        </w:rPr>
        <w:t>трудовых функций и (или) уровней квалификации:</w:t>
      </w:r>
      <w:r w:rsidR="00234301">
        <w:rPr>
          <w:rFonts w:ascii="Times New Roman" w:hAnsi="Times New Roman"/>
          <w:b w:val="0"/>
          <w:bCs/>
          <w:szCs w:val="24"/>
        </w:rPr>
        <w:t xml:space="preserve"> </w:t>
      </w:r>
    </w:p>
    <w:p w14:paraId="71A3E9D5" w14:textId="77777777" w:rsidR="00A06D6E" w:rsidRDefault="00A06D6E" w:rsidP="00550F1D">
      <w:pPr>
        <w:pStyle w:val="1"/>
        <w:snapToGrid w:val="0"/>
        <w:ind w:left="0" w:right="0"/>
        <w:jc w:val="both"/>
        <w:rPr>
          <w:rFonts w:ascii="Times New Roman" w:eastAsiaTheme="minorHAnsi" w:hAnsi="Times New Roman"/>
          <w:b w:val="0"/>
          <w:snapToGrid/>
          <w:szCs w:val="24"/>
          <w:lang w:eastAsia="en-US"/>
        </w:rPr>
      </w:pPr>
      <w:r>
        <w:rPr>
          <w:rFonts w:ascii="Times New Roman" w:eastAsiaTheme="minorHAnsi" w:hAnsi="Times New Roman"/>
          <w:b w:val="0"/>
          <w:snapToGrid/>
          <w:szCs w:val="24"/>
          <w:lang w:eastAsia="en-US"/>
        </w:rPr>
        <w:t>Вид профессиональной деятельности:</w:t>
      </w:r>
    </w:p>
    <w:p w14:paraId="15F2211C" w14:textId="77777777" w:rsidR="00A06D6E" w:rsidRDefault="00A06D6E" w:rsidP="00A06D6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правотворческая; </w:t>
      </w:r>
    </w:p>
    <w:p w14:paraId="3C89AB10" w14:textId="77777777" w:rsidR="00A06D6E" w:rsidRDefault="00A06D6E" w:rsidP="00A06D6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правореализационная;</w:t>
      </w:r>
    </w:p>
    <w:p w14:paraId="10F71F02" w14:textId="08745D28" w:rsidR="00A06D6E" w:rsidRDefault="00A06D6E" w:rsidP="00A06D6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правоприменительная;</w:t>
      </w:r>
    </w:p>
    <w:p w14:paraId="0ED6AA56" w14:textId="77777777" w:rsidR="00A06D6E" w:rsidRDefault="00A06D6E" w:rsidP="00A06D6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правозащитная; </w:t>
      </w:r>
    </w:p>
    <w:p w14:paraId="6AF3F09D" w14:textId="77777777" w:rsidR="00A06D6E" w:rsidRDefault="00A06D6E" w:rsidP="00A06D6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экспертно-консультационная; </w:t>
      </w:r>
    </w:p>
    <w:p w14:paraId="268442E3" w14:textId="070E0F88" w:rsidR="00550F1D" w:rsidRPr="00A06D6E" w:rsidRDefault="00A06D6E" w:rsidP="00A06D6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аналитическая.</w:t>
      </w:r>
    </w:p>
    <w:p w14:paraId="77E9F2D0" w14:textId="77777777" w:rsidR="00A06D6E" w:rsidRDefault="00A06D6E" w:rsidP="00A06D6E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Выпускник </w:t>
      </w:r>
      <w:r>
        <w:t>должен быть готов решать следующие профессиональные задачи:</w:t>
      </w:r>
    </w:p>
    <w:p w14:paraId="745B58AC" w14:textId="6873AD8E" w:rsidR="00A06D6E" w:rsidRDefault="00A06D6E" w:rsidP="00A06D6E">
      <w:pPr>
        <w:autoSpaceDE w:val="0"/>
        <w:autoSpaceDN w:val="0"/>
        <w:adjustRightInd w:val="0"/>
        <w:jc w:val="both"/>
      </w:pPr>
      <w:r>
        <w:t>а) в правотворческой деятельности: подготовка нормативных правовых и локальных актов;</w:t>
      </w:r>
    </w:p>
    <w:p w14:paraId="2BE9E7ED" w14:textId="2B7FFF58" w:rsidR="00A06D6E" w:rsidRDefault="00A06D6E" w:rsidP="00A06D6E">
      <w:pPr>
        <w:autoSpaceDE w:val="0"/>
        <w:autoSpaceDN w:val="0"/>
        <w:adjustRightInd w:val="0"/>
        <w:jc w:val="both"/>
      </w:pPr>
      <w:r>
        <w:t xml:space="preserve">б) в правореализационной деятельности: составление заявлений, исков, отзывов на иски, жалоб, обращений, договоров и других правореализационных актов; </w:t>
      </w:r>
    </w:p>
    <w:p w14:paraId="38D61194" w14:textId="77777777" w:rsidR="00A06D6E" w:rsidRDefault="00A06D6E" w:rsidP="00A06D6E">
      <w:pPr>
        <w:autoSpaceDE w:val="0"/>
        <w:autoSpaceDN w:val="0"/>
        <w:adjustRightInd w:val="0"/>
        <w:jc w:val="both"/>
      </w:pPr>
      <w:proofErr w:type="gramStart"/>
      <w:r>
        <w:t xml:space="preserve">в) в правоприменительной, в том числе в процессуальной, деятельности: составление правоприменительных актов, а также иных документов, связанных с применением норм права; </w:t>
      </w:r>
      <w:proofErr w:type="gramEnd"/>
    </w:p>
    <w:p w14:paraId="725CAB47" w14:textId="3B195D4B" w:rsidR="00C22490" w:rsidRDefault="00C22490" w:rsidP="00A06D6E">
      <w:pPr>
        <w:autoSpaceDE w:val="0"/>
        <w:autoSpaceDN w:val="0"/>
        <w:adjustRightInd w:val="0"/>
        <w:jc w:val="both"/>
      </w:pPr>
      <w:r>
        <w:t>г</w:t>
      </w:r>
      <w:r w:rsidR="00A06D6E">
        <w:t xml:space="preserve">) в правозащитной деятельности: обеспечение защиты прав и свобод человека и гражданина, прав и законных интересов юридических лиц путём консультирования, представления в органах государственной власти и местного самоуправления, российских и международных судах и </w:t>
      </w:r>
      <w:proofErr w:type="spellStart"/>
      <w:r w:rsidR="00A06D6E">
        <w:t>квазисудебных</w:t>
      </w:r>
      <w:proofErr w:type="spellEnd"/>
      <w:r w:rsidR="00A06D6E">
        <w:t xml:space="preserve"> органах, а также в международных организациях; </w:t>
      </w:r>
    </w:p>
    <w:p w14:paraId="3597DF1C" w14:textId="77777777" w:rsidR="00C22490" w:rsidRDefault="00C22490" w:rsidP="00A06D6E">
      <w:pPr>
        <w:autoSpaceDE w:val="0"/>
        <w:autoSpaceDN w:val="0"/>
        <w:adjustRightInd w:val="0"/>
        <w:jc w:val="both"/>
      </w:pPr>
      <w:r>
        <w:lastRenderedPageBreak/>
        <w:t>д</w:t>
      </w:r>
      <w:r w:rsidR="00A06D6E">
        <w:t xml:space="preserve">) в экспертно-консультационной деятельности: разъяснение прав, консультирование по правовым вопросам; осуществление правовой экспертизы документов; </w:t>
      </w:r>
    </w:p>
    <w:p w14:paraId="6002FC40" w14:textId="38B8AF05" w:rsidR="00A06D6E" w:rsidRDefault="00C22490" w:rsidP="00A06D6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е</w:t>
      </w:r>
      <w:r w:rsidR="00A06D6E">
        <w:t>) в аналитической деятельности: проведение аналитических исследований; обработка правовой, социальной, экономической и другой теоретической и эмпирической информации на основе использования современных информационных технологий; подготовка публикаций, обзоров и аннотаций по правовой проблематике;</w:t>
      </w:r>
    </w:p>
    <w:p w14:paraId="6D94045B" w14:textId="77777777" w:rsidR="00A06D6E" w:rsidRDefault="00A06D6E" w:rsidP="00A06D6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14:paraId="6278007B" w14:textId="6783DF17" w:rsidR="00A06D6E" w:rsidRDefault="00C22490" w:rsidP="00A06D6E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C22490">
        <w:rPr>
          <w:b/>
          <w:bCs/>
          <w:szCs w:val="24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6F29D035" w14:textId="3159074D" w:rsidR="00C22490" w:rsidRDefault="00C22490" w:rsidP="00A06D6E">
      <w:pPr>
        <w:autoSpaceDE w:val="0"/>
        <w:autoSpaceDN w:val="0"/>
        <w:adjustRightInd w:val="0"/>
        <w:jc w:val="both"/>
        <w:rPr>
          <w:b/>
          <w:bCs/>
          <w:szCs w:val="24"/>
        </w:rPr>
      </w:pPr>
      <w:proofErr w:type="gramStart"/>
      <w:r>
        <w:t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подхода); способен искать, анализировать и обрабатывать юридически значимую информацию посредством использования формально- юридического, сравнительно-правового и иных специальных методов познания; способен осуществлять правовую экспертизу документов;</w:t>
      </w:r>
      <w:proofErr w:type="gramEnd"/>
      <w:r>
        <w:t xml:space="preserve"> способен осуществлять различные виды профессиональной деятельности и руководить ими на основе правовых и профессиональных этических норм; способен препятствовать коррупционному поведению; способен составлять правовые заключения, заявления, иски, отзывы на иски, жалобы, обращения, договоры и другие правореализационные акты в соответствии с правилами юридической техники, нормативными правовыми и локальными актами, обычаями делового оборота; 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деятельности.</w:t>
      </w:r>
    </w:p>
    <w:p w14:paraId="62E742A1" w14:textId="77777777" w:rsidR="00C22490" w:rsidRDefault="00C22490" w:rsidP="00A06D6E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3EA5A977" w14:textId="77777777" w:rsidR="00234301" w:rsidRDefault="00234301" w:rsidP="00234301">
      <w:pPr>
        <w:pStyle w:val="a8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</w:p>
    <w:p w14:paraId="0C229EE4" w14:textId="77777777" w:rsidR="00234301" w:rsidRPr="00C22490" w:rsidRDefault="00234301" w:rsidP="00234301">
      <w:pPr>
        <w:pStyle w:val="a8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C22490">
        <w:rPr>
          <w:b/>
          <w:bCs/>
          <w:sz w:val="24"/>
          <w:szCs w:val="24"/>
        </w:rPr>
        <w:t xml:space="preserve">Планируемые результаты обучения: </w:t>
      </w:r>
    </w:p>
    <w:p w14:paraId="237A06A3" w14:textId="77777777" w:rsidR="00234301" w:rsidRPr="00C22490" w:rsidRDefault="00234301" w:rsidP="00234301">
      <w:pPr>
        <w:pStyle w:val="a8"/>
        <w:widowControl/>
        <w:tabs>
          <w:tab w:val="left" w:pos="0"/>
        </w:tabs>
        <w:jc w:val="both"/>
        <w:rPr>
          <w:bCs/>
          <w:sz w:val="24"/>
          <w:szCs w:val="24"/>
        </w:rPr>
      </w:pPr>
      <w:r w:rsidRPr="00C22490">
        <w:rPr>
          <w:bCs/>
          <w:sz w:val="24"/>
          <w:szCs w:val="24"/>
        </w:rPr>
        <w:t>Выпускники программы должны:</w:t>
      </w:r>
    </w:p>
    <w:p w14:paraId="1B5D5F1A" w14:textId="77777777" w:rsidR="00234301" w:rsidRDefault="00234301" w:rsidP="00234301">
      <w:pPr>
        <w:jc w:val="both"/>
        <w:rPr>
          <w:b/>
          <w:bCs/>
          <w:szCs w:val="24"/>
        </w:rPr>
      </w:pPr>
      <w:r w:rsidRPr="00C22490">
        <w:rPr>
          <w:b/>
          <w:bCs/>
          <w:szCs w:val="24"/>
        </w:rPr>
        <w:t>знать:</w:t>
      </w:r>
    </w:p>
    <w:p w14:paraId="4F95501C" w14:textId="1FEC9A80" w:rsidR="009C048D" w:rsidRDefault="009C048D" w:rsidP="00234301">
      <w:pPr>
        <w:jc w:val="both"/>
      </w:pPr>
      <w:r>
        <w:t>- основные понятия экономической теории;</w:t>
      </w:r>
    </w:p>
    <w:p w14:paraId="3DB54B27" w14:textId="52EFDA7E" w:rsidR="009C048D" w:rsidRDefault="009C048D" w:rsidP="00234301">
      <w:pPr>
        <w:jc w:val="both"/>
      </w:pPr>
      <w:r>
        <w:t xml:space="preserve">- </w:t>
      </w:r>
      <w:r w:rsidR="00C22490">
        <w:t>основные положения юридических и специальных наук, сущность и содержание основных понятий, категорий, институтов, правовых статусов субъектов, правоотношений в различных отраслях материального и процессуального права: административного права, гражданского права, гражданского процесса, трудового права, уголовного права, уголовного процесса, финансового права, предпринимательского права, международно</w:t>
      </w:r>
      <w:r>
        <w:t>го публичного и частного права;</w:t>
      </w:r>
    </w:p>
    <w:p w14:paraId="0CDC21E5" w14:textId="77777777" w:rsidR="009C048D" w:rsidRDefault="009C048D" w:rsidP="00234301">
      <w:pPr>
        <w:jc w:val="both"/>
      </w:pPr>
      <w:r>
        <w:t xml:space="preserve">- </w:t>
      </w:r>
      <w:r w:rsidR="00C22490">
        <w:t xml:space="preserve">основные закономерности развития государственно-правовых систем современности; </w:t>
      </w:r>
      <w:r w:rsidR="00C22490">
        <w:sym w:font="Symbol" w:char="F0FC"/>
      </w:r>
    </w:p>
    <w:p w14:paraId="5761F18E" w14:textId="07158AA8" w:rsidR="00C22490" w:rsidRPr="009C048D" w:rsidRDefault="009C048D" w:rsidP="00234301">
      <w:pPr>
        <w:jc w:val="both"/>
      </w:pPr>
      <w:proofErr w:type="gramStart"/>
      <w:r>
        <w:t xml:space="preserve">- </w:t>
      </w:r>
      <w:r w:rsidR="00C22490">
        <w:t>основные положения отраслевых юридических и специальных наук, сущность и содержание основных понятий, категорий, институтов, правовых статусов</w:t>
      </w:r>
      <w:r>
        <w:t xml:space="preserve"> </w:t>
      </w:r>
      <w:r w:rsidR="00C22490">
        <w:t>субъектов, правоотношений в различных отраслях материального и процессуального права (в частности муниципального, семейного, права социаль</w:t>
      </w:r>
      <w:r>
        <w:t xml:space="preserve">ного обеспечения, права </w:t>
      </w:r>
      <w:r w:rsidR="00C22490">
        <w:t>человека, юридической социологии, информационного права, корпоративного, налогово</w:t>
      </w:r>
      <w:r>
        <w:t>го, банковского).</w:t>
      </w:r>
      <w:proofErr w:type="gramEnd"/>
    </w:p>
    <w:p w14:paraId="681631A6" w14:textId="77777777" w:rsidR="00234301" w:rsidRDefault="00234301" w:rsidP="00234301">
      <w:pPr>
        <w:jc w:val="both"/>
        <w:rPr>
          <w:b/>
          <w:bCs/>
          <w:szCs w:val="24"/>
        </w:rPr>
      </w:pPr>
      <w:r w:rsidRPr="00C22490">
        <w:rPr>
          <w:b/>
          <w:bCs/>
          <w:szCs w:val="24"/>
        </w:rPr>
        <w:t>уметь:</w:t>
      </w:r>
    </w:p>
    <w:p w14:paraId="6074F11F" w14:textId="382BA135" w:rsidR="009C048D" w:rsidRDefault="009C048D" w:rsidP="00234301">
      <w:pPr>
        <w:jc w:val="both"/>
        <w:rPr>
          <w:b/>
          <w:bCs/>
          <w:szCs w:val="24"/>
        </w:rPr>
      </w:pPr>
      <w:r>
        <w:t>- выявлять проблемы экономического и социологического характера при анализе конкретных ситуаций, предлагать способы их решения с учетом социально- экономических последствий;</w:t>
      </w:r>
    </w:p>
    <w:p w14:paraId="5B3E701F" w14:textId="77777777" w:rsidR="009C048D" w:rsidRDefault="009C048D" w:rsidP="00234301">
      <w:pPr>
        <w:jc w:val="both"/>
      </w:pPr>
      <w:r>
        <w:t>- анализировать юридические факты и возникающие в связи с ними правовые отношения;</w:t>
      </w:r>
    </w:p>
    <w:p w14:paraId="65ED7DC2" w14:textId="7789619E" w:rsidR="009C048D" w:rsidRDefault="009C048D" w:rsidP="00234301">
      <w:pPr>
        <w:jc w:val="both"/>
      </w:pPr>
      <w:r>
        <w:t>- анализировать, толковать и правильно применять правовые нормы, принимать решения и совершать юридические действия в точном соответствии с законом; осуществлять правовую экспертизу нормативных правовых актов;</w:t>
      </w:r>
    </w:p>
    <w:p w14:paraId="4E692919" w14:textId="1223004A" w:rsidR="009C048D" w:rsidRPr="009C048D" w:rsidRDefault="009C048D" w:rsidP="00234301">
      <w:pPr>
        <w:jc w:val="both"/>
      </w:pPr>
      <w:r>
        <w:t>- правильно составлять и оформлять юридические документы;</w:t>
      </w:r>
    </w:p>
    <w:p w14:paraId="367B98E7" w14:textId="187027C1" w:rsidR="00234301" w:rsidRDefault="009C048D" w:rsidP="00234301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в</w:t>
      </w:r>
      <w:r w:rsidR="00234301" w:rsidRPr="00C22490">
        <w:rPr>
          <w:b/>
          <w:bCs/>
          <w:szCs w:val="24"/>
        </w:rPr>
        <w:t>ладеть</w:t>
      </w:r>
      <w:r>
        <w:rPr>
          <w:b/>
          <w:bCs/>
          <w:szCs w:val="24"/>
        </w:rPr>
        <w:t xml:space="preserve"> навыками</w:t>
      </w:r>
      <w:r w:rsidR="00234301" w:rsidRPr="00C22490">
        <w:rPr>
          <w:b/>
          <w:bCs/>
          <w:szCs w:val="24"/>
        </w:rPr>
        <w:t>:</w:t>
      </w:r>
    </w:p>
    <w:p w14:paraId="1E6FA72F" w14:textId="4C98D50A" w:rsidR="009C048D" w:rsidRDefault="009C048D" w:rsidP="00234301">
      <w:pPr>
        <w:jc w:val="both"/>
      </w:pPr>
      <w:r>
        <w:t xml:space="preserve">- анализа различных правовых явлений, юридических фактов, правовых норм и правовых отношений, являющихся объектами профессиональной деятельности; </w:t>
      </w:r>
    </w:p>
    <w:p w14:paraId="50AB8B89" w14:textId="77777777" w:rsidR="009C048D" w:rsidRDefault="009C048D" w:rsidP="00234301">
      <w:pPr>
        <w:jc w:val="both"/>
      </w:pPr>
      <w:r>
        <w:t xml:space="preserve">- анализа правоприменительной, в том числе судебной, и правоохранительной практики; разрешения правовых проблем и коллизий; </w:t>
      </w:r>
    </w:p>
    <w:p w14:paraId="63CECE2E" w14:textId="1AFC9DBA" w:rsidR="009C048D" w:rsidRPr="00C22490" w:rsidRDefault="009C048D" w:rsidP="00234301">
      <w:pPr>
        <w:jc w:val="both"/>
        <w:rPr>
          <w:b/>
          <w:bCs/>
          <w:szCs w:val="24"/>
        </w:rPr>
      </w:pPr>
      <w:r>
        <w:t>- реализации норм материального и процессуального права.</w:t>
      </w:r>
    </w:p>
    <w:p w14:paraId="009FC3AE" w14:textId="77777777" w:rsidR="00234301" w:rsidRDefault="00234301" w:rsidP="003149C0">
      <w:pPr>
        <w:pStyle w:val="p8"/>
        <w:shd w:val="clear" w:color="auto" w:fill="FFFFFF"/>
        <w:ind w:right="-399"/>
        <w:jc w:val="both"/>
        <w:rPr>
          <w:b/>
          <w:color w:val="000000"/>
        </w:rPr>
      </w:pPr>
    </w:p>
    <w:p w14:paraId="12FCA854" w14:textId="2B986FAA" w:rsidR="009C048D" w:rsidRPr="00CB40EB" w:rsidRDefault="009C048D" w:rsidP="009C048D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DE3D45">
        <w:rPr>
          <w:rFonts w:ascii="Times New Roman" w:hAnsi="Times New Roman"/>
          <w:bCs/>
          <w:snapToGrid/>
          <w:szCs w:val="24"/>
        </w:rPr>
        <w:t xml:space="preserve">Трудоемкость программы: </w:t>
      </w:r>
      <w:r>
        <w:rPr>
          <w:rFonts w:ascii="Times New Roman" w:hAnsi="Times New Roman"/>
          <w:b w:val="0"/>
          <w:bCs/>
          <w:snapToGrid/>
          <w:szCs w:val="24"/>
        </w:rPr>
        <w:t>19 зачетных единиц, 722 ака</w:t>
      </w:r>
      <w:r w:rsidR="00733AD5">
        <w:rPr>
          <w:rFonts w:ascii="Times New Roman" w:hAnsi="Times New Roman"/>
          <w:b w:val="0"/>
          <w:bCs/>
          <w:snapToGrid/>
          <w:szCs w:val="24"/>
        </w:rPr>
        <w:t>демических часа (в том числе 27</w:t>
      </w:r>
      <w:r w:rsidRPr="003D675A">
        <w:rPr>
          <w:rFonts w:ascii="Times New Roman" w:hAnsi="Times New Roman"/>
          <w:b w:val="0"/>
          <w:bCs/>
          <w:snapToGrid/>
          <w:szCs w:val="24"/>
        </w:rPr>
        <w:t>0</w:t>
      </w:r>
      <w:r>
        <w:rPr>
          <w:rFonts w:ascii="Times New Roman" w:hAnsi="Times New Roman"/>
          <w:b w:val="0"/>
          <w:bCs/>
          <w:snapToGrid/>
          <w:szCs w:val="24"/>
        </w:rPr>
        <w:t xml:space="preserve"> аудиторных часов).</w:t>
      </w:r>
    </w:p>
    <w:p w14:paraId="01D25704" w14:textId="77777777" w:rsidR="009C048D" w:rsidRPr="004D3194" w:rsidRDefault="009C048D" w:rsidP="009C048D">
      <w:pPr>
        <w:pStyle w:val="1"/>
        <w:tabs>
          <w:tab w:val="num" w:pos="2808"/>
        </w:tabs>
        <w:ind w:left="0" w:right="0"/>
        <w:jc w:val="both"/>
        <w:rPr>
          <w:bCs/>
        </w:rPr>
      </w:pPr>
      <w:r w:rsidRPr="00733AD5">
        <w:rPr>
          <w:rFonts w:ascii="Times New Roman" w:hAnsi="Times New Roman"/>
          <w:bCs/>
          <w:snapToGrid/>
          <w:szCs w:val="24"/>
        </w:rPr>
        <w:t xml:space="preserve">Минимальный срок обучения: </w:t>
      </w:r>
      <w:r w:rsidRPr="00733AD5">
        <w:rPr>
          <w:rFonts w:ascii="Times New Roman" w:hAnsi="Times New Roman"/>
          <w:b w:val="0"/>
          <w:bCs/>
          <w:snapToGrid/>
          <w:szCs w:val="24"/>
        </w:rPr>
        <w:t>3,5 месяца.</w:t>
      </w:r>
    </w:p>
    <w:p w14:paraId="7D60E647" w14:textId="77777777" w:rsidR="009C048D" w:rsidRDefault="009C048D" w:rsidP="009C048D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CB40EB">
        <w:rPr>
          <w:rFonts w:ascii="Times New Roman" w:hAnsi="Times New Roman"/>
          <w:bCs/>
          <w:snapToGrid/>
          <w:szCs w:val="24"/>
        </w:rPr>
        <w:t xml:space="preserve">Форма обучения: </w:t>
      </w:r>
      <w:r w:rsidRPr="00CB40EB">
        <w:rPr>
          <w:rFonts w:ascii="Times New Roman" w:hAnsi="Times New Roman"/>
          <w:b w:val="0"/>
          <w:bCs/>
          <w:snapToGrid/>
          <w:szCs w:val="24"/>
        </w:rPr>
        <w:t xml:space="preserve">очно-заочная </w:t>
      </w:r>
    </w:p>
    <w:p w14:paraId="096F29FC" w14:textId="77777777" w:rsidR="009C048D" w:rsidRDefault="009C048D" w:rsidP="009C048D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4174CC">
        <w:rPr>
          <w:rFonts w:ascii="Times New Roman" w:hAnsi="Times New Roman"/>
          <w:bCs/>
          <w:snapToGrid/>
          <w:szCs w:val="24"/>
        </w:rPr>
        <w:t>Программа реализуется</w:t>
      </w:r>
      <w:r w:rsidRPr="00807ED6">
        <w:rPr>
          <w:rFonts w:eastAsia="MS Mincho"/>
          <w:bCs/>
          <w:szCs w:val="24"/>
        </w:rPr>
        <w:t xml:space="preserve"> </w:t>
      </w:r>
      <w:r w:rsidRPr="004174CC">
        <w:rPr>
          <w:rFonts w:ascii="Times New Roman" w:hAnsi="Times New Roman"/>
          <w:b w:val="0"/>
          <w:bCs/>
          <w:snapToGrid/>
          <w:szCs w:val="24"/>
        </w:rPr>
        <w:t>с частичным использованием дистанционных</w:t>
      </w:r>
      <w:r>
        <w:rPr>
          <w:rFonts w:ascii="Times New Roman" w:hAnsi="Times New Roman"/>
          <w:b w:val="0"/>
          <w:bCs/>
          <w:snapToGrid/>
          <w:szCs w:val="24"/>
        </w:rPr>
        <w:t xml:space="preserve"> образовательных технологий</w:t>
      </w:r>
    </w:p>
    <w:p w14:paraId="08AA5A3A" w14:textId="77777777" w:rsidR="009C048D" w:rsidRDefault="009C048D" w:rsidP="009C048D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4174CC">
        <w:rPr>
          <w:rFonts w:ascii="Times New Roman" w:hAnsi="Times New Roman"/>
          <w:bCs/>
          <w:snapToGrid/>
          <w:szCs w:val="24"/>
        </w:rPr>
        <w:t xml:space="preserve">Нормативная численность группы: </w:t>
      </w:r>
      <w:r w:rsidRPr="004174CC">
        <w:rPr>
          <w:rFonts w:ascii="Times New Roman" w:hAnsi="Times New Roman"/>
          <w:b w:val="0"/>
          <w:bCs/>
          <w:snapToGrid/>
          <w:szCs w:val="24"/>
        </w:rPr>
        <w:t>о</w:t>
      </w:r>
      <w:r>
        <w:rPr>
          <w:rFonts w:ascii="Times New Roman" w:hAnsi="Times New Roman"/>
          <w:b w:val="0"/>
          <w:bCs/>
          <w:snapToGrid/>
          <w:szCs w:val="24"/>
        </w:rPr>
        <w:t>т 20</w:t>
      </w:r>
      <w:r w:rsidRPr="004174CC">
        <w:rPr>
          <w:rFonts w:ascii="Times New Roman" w:hAnsi="Times New Roman"/>
          <w:b w:val="0"/>
          <w:bCs/>
          <w:snapToGrid/>
          <w:szCs w:val="24"/>
        </w:rPr>
        <w:t xml:space="preserve"> чел.</w:t>
      </w:r>
    </w:p>
    <w:p w14:paraId="331BA8BE" w14:textId="77777777" w:rsidR="009C048D" w:rsidRDefault="009C048D" w:rsidP="009C048D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p w14:paraId="7C69C0FE" w14:textId="08BB5F71" w:rsidR="009C048D" w:rsidRDefault="009C048D" w:rsidP="009C048D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  <w:r>
        <w:rPr>
          <w:b/>
          <w:bCs/>
        </w:rPr>
        <w:t>Организационно-педагогические условия</w:t>
      </w:r>
      <w:r w:rsidRPr="00411950">
        <w:rPr>
          <w:b/>
          <w:bCs/>
        </w:rPr>
        <w:t xml:space="preserve"> реализации программы</w:t>
      </w:r>
      <w:r>
        <w:rPr>
          <w:b/>
          <w:bCs/>
        </w:rPr>
        <w:t>:</w:t>
      </w:r>
      <w:r>
        <w:rPr>
          <w:bCs/>
        </w:rPr>
        <w:t xml:space="preserve"> </w:t>
      </w:r>
    </w:p>
    <w:p w14:paraId="001DC7A3" w14:textId="77777777" w:rsidR="009C048D" w:rsidRDefault="009C048D" w:rsidP="009C048D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</w:p>
    <w:p w14:paraId="1439C108" w14:textId="610B3C58" w:rsidR="000B6B27" w:rsidRPr="009C048D" w:rsidRDefault="009C048D" w:rsidP="009C048D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Cs/>
        </w:rPr>
      </w:pPr>
      <w:r>
        <w:rPr>
          <w:b/>
          <w:bCs/>
        </w:rPr>
        <w:t>П</w:t>
      </w:r>
      <w:r w:rsidRPr="003224A4">
        <w:rPr>
          <w:b/>
          <w:bCs/>
        </w:rPr>
        <w:t>рофессорско-преподавательский состав</w:t>
      </w:r>
      <w:r w:rsidRPr="003224A4">
        <w:rPr>
          <w:bCs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2"/>
        <w:gridCol w:w="2867"/>
        <w:gridCol w:w="2153"/>
        <w:gridCol w:w="2588"/>
        <w:gridCol w:w="1950"/>
      </w:tblGrid>
      <w:tr w:rsidR="00E441C9" w14:paraId="6D5D5463" w14:textId="77777777" w:rsidTr="006A4F2B">
        <w:tc>
          <w:tcPr>
            <w:tcW w:w="752" w:type="dxa"/>
            <w:vAlign w:val="center"/>
          </w:tcPr>
          <w:p w14:paraId="3D08B178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 xml:space="preserve">№№ </w:t>
            </w:r>
            <w:proofErr w:type="gramStart"/>
            <w:r w:rsidRPr="00FA66F1">
              <w:rPr>
                <w:szCs w:val="24"/>
              </w:rPr>
              <w:t>п</w:t>
            </w:r>
            <w:proofErr w:type="gramEnd"/>
            <w:r w:rsidRPr="00FA66F1">
              <w:rPr>
                <w:szCs w:val="24"/>
              </w:rPr>
              <w:t>/п</w:t>
            </w:r>
          </w:p>
        </w:tc>
        <w:tc>
          <w:tcPr>
            <w:tcW w:w="3359" w:type="dxa"/>
            <w:vAlign w:val="center"/>
          </w:tcPr>
          <w:p w14:paraId="118D1061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Преподаваемые дисциплины/темы</w:t>
            </w:r>
          </w:p>
        </w:tc>
        <w:tc>
          <w:tcPr>
            <w:tcW w:w="2376" w:type="dxa"/>
            <w:vAlign w:val="center"/>
          </w:tcPr>
          <w:p w14:paraId="6BBA0D29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ФИО преподавателя</w:t>
            </w:r>
          </w:p>
        </w:tc>
        <w:tc>
          <w:tcPr>
            <w:tcW w:w="1717" w:type="dxa"/>
            <w:vAlign w:val="center"/>
          </w:tcPr>
          <w:p w14:paraId="5B97D960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Должность и место работы</w:t>
            </w:r>
          </w:p>
        </w:tc>
        <w:tc>
          <w:tcPr>
            <w:tcW w:w="2076" w:type="dxa"/>
            <w:vAlign w:val="center"/>
          </w:tcPr>
          <w:p w14:paraId="6B7B1EE6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Ученая степень/звание</w:t>
            </w:r>
          </w:p>
        </w:tc>
      </w:tr>
      <w:tr w:rsidR="00E441C9" w:rsidRPr="008633B9" w14:paraId="02345A12" w14:textId="77777777" w:rsidTr="006A4F2B">
        <w:tc>
          <w:tcPr>
            <w:tcW w:w="752" w:type="dxa"/>
            <w:vAlign w:val="center"/>
          </w:tcPr>
          <w:p w14:paraId="307B5D77" w14:textId="77777777" w:rsidR="006A4F2B" w:rsidRPr="000B6B27" w:rsidRDefault="006A4F2B" w:rsidP="00BF074E">
            <w:pPr>
              <w:jc w:val="center"/>
              <w:rPr>
                <w:szCs w:val="24"/>
              </w:rPr>
            </w:pPr>
            <w:r w:rsidRPr="00A84279">
              <w:rPr>
                <w:szCs w:val="24"/>
              </w:rPr>
              <w:t>1</w:t>
            </w:r>
          </w:p>
        </w:tc>
        <w:tc>
          <w:tcPr>
            <w:tcW w:w="3359" w:type="dxa"/>
            <w:vAlign w:val="center"/>
          </w:tcPr>
          <w:p w14:paraId="07BD6FAE" w14:textId="77777777" w:rsidR="006A4F2B" w:rsidRPr="004F1DAB" w:rsidRDefault="006A4F2B" w:rsidP="00BF074E">
            <w:pPr>
              <w:jc w:val="center"/>
              <w:rPr>
                <w:szCs w:val="24"/>
              </w:rPr>
            </w:pPr>
            <w:r w:rsidRPr="000B6B27">
              <w:rPr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14:paraId="09722AB3" w14:textId="77777777" w:rsidR="006A4F2B" w:rsidRPr="00A84279" w:rsidRDefault="006A4F2B" w:rsidP="00BF074E">
            <w:pPr>
              <w:jc w:val="center"/>
              <w:rPr>
                <w:szCs w:val="24"/>
              </w:rPr>
            </w:pPr>
            <w:r w:rsidRPr="00A84279">
              <w:rPr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14:paraId="7BDCC940" w14:textId="77777777" w:rsidR="006A4F2B" w:rsidRPr="00A84279" w:rsidRDefault="006A4F2B" w:rsidP="00BF074E">
            <w:pPr>
              <w:jc w:val="center"/>
              <w:rPr>
                <w:szCs w:val="24"/>
              </w:rPr>
            </w:pPr>
            <w:r w:rsidRPr="00A84279">
              <w:rPr>
                <w:szCs w:val="24"/>
              </w:rPr>
              <w:t>4</w:t>
            </w:r>
          </w:p>
        </w:tc>
        <w:tc>
          <w:tcPr>
            <w:tcW w:w="2076" w:type="dxa"/>
            <w:vAlign w:val="center"/>
          </w:tcPr>
          <w:p w14:paraId="60218D3D" w14:textId="77777777" w:rsidR="006A4F2B" w:rsidRPr="00A84279" w:rsidRDefault="006A4F2B" w:rsidP="00BF074E">
            <w:pPr>
              <w:jc w:val="center"/>
              <w:rPr>
                <w:szCs w:val="24"/>
              </w:rPr>
            </w:pPr>
            <w:r w:rsidRPr="00A84279">
              <w:rPr>
                <w:szCs w:val="24"/>
              </w:rPr>
              <w:t>5</w:t>
            </w:r>
          </w:p>
        </w:tc>
      </w:tr>
      <w:tr w:rsidR="00E441C9" w14:paraId="590FDDDB" w14:textId="77777777" w:rsidTr="006A4F2B">
        <w:tc>
          <w:tcPr>
            <w:tcW w:w="752" w:type="dxa"/>
            <w:vAlign w:val="center"/>
          </w:tcPr>
          <w:p w14:paraId="2D701026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1.</w:t>
            </w:r>
          </w:p>
        </w:tc>
        <w:tc>
          <w:tcPr>
            <w:tcW w:w="3359" w:type="dxa"/>
            <w:vAlign w:val="center"/>
          </w:tcPr>
          <w:p w14:paraId="3F2850B5" w14:textId="77777777" w:rsidR="006A4F2B" w:rsidRPr="00FA66F1" w:rsidRDefault="006A4F2B" w:rsidP="006A4F2B">
            <w:pPr>
              <w:rPr>
                <w:bCs/>
                <w:color w:val="000000"/>
                <w:szCs w:val="24"/>
              </w:rPr>
            </w:pPr>
            <w:r w:rsidRPr="00FA66F1">
              <w:rPr>
                <w:bCs/>
                <w:color w:val="000000"/>
                <w:szCs w:val="24"/>
              </w:rPr>
              <w:t>Законодательство Российской Федерации о банкротстве</w:t>
            </w:r>
          </w:p>
        </w:tc>
        <w:tc>
          <w:tcPr>
            <w:tcW w:w="2376" w:type="dxa"/>
            <w:vAlign w:val="center"/>
          </w:tcPr>
          <w:p w14:paraId="08AD0480" w14:textId="125970DF" w:rsidR="006A4F2B" w:rsidRPr="00FA66F1" w:rsidRDefault="00E441C9" w:rsidP="00BF07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Маковецкая И.В.</w:t>
            </w:r>
          </w:p>
        </w:tc>
        <w:tc>
          <w:tcPr>
            <w:tcW w:w="1717" w:type="dxa"/>
            <w:vAlign w:val="center"/>
          </w:tcPr>
          <w:p w14:paraId="709266AF" w14:textId="2F3C13C7" w:rsidR="006A4F2B" w:rsidRPr="00FA66F1" w:rsidRDefault="00E441C9" w:rsidP="00BF074E">
            <w:pPr>
              <w:jc w:val="center"/>
              <w:rPr>
                <w:szCs w:val="24"/>
              </w:rPr>
            </w:pPr>
            <w:r w:rsidRPr="00E441C9">
              <w:rPr>
                <w:szCs w:val="24"/>
              </w:rPr>
              <w:t xml:space="preserve">Начальник отдела по контролю и надзору в сфере саморегулируемых организаций Управления </w:t>
            </w:r>
            <w:proofErr w:type="spellStart"/>
            <w:r w:rsidRPr="00E441C9">
              <w:rPr>
                <w:szCs w:val="24"/>
              </w:rPr>
              <w:t>Росреестра</w:t>
            </w:r>
            <w:proofErr w:type="spellEnd"/>
            <w:r w:rsidRPr="00E441C9">
              <w:rPr>
                <w:szCs w:val="24"/>
              </w:rPr>
              <w:t xml:space="preserve"> по Пермскому краю</w:t>
            </w:r>
          </w:p>
        </w:tc>
        <w:tc>
          <w:tcPr>
            <w:tcW w:w="2076" w:type="dxa"/>
            <w:vAlign w:val="center"/>
          </w:tcPr>
          <w:p w14:paraId="3B7A2CA7" w14:textId="0C4BD130" w:rsidR="006A4F2B" w:rsidRPr="00FA66F1" w:rsidRDefault="006A4F2B" w:rsidP="006A4F2B">
            <w:pPr>
              <w:jc w:val="center"/>
              <w:rPr>
                <w:szCs w:val="24"/>
              </w:rPr>
            </w:pPr>
          </w:p>
        </w:tc>
      </w:tr>
      <w:tr w:rsidR="00E441C9" w14:paraId="1088B3B9" w14:textId="77777777" w:rsidTr="006A4F2B">
        <w:tc>
          <w:tcPr>
            <w:tcW w:w="752" w:type="dxa"/>
            <w:vAlign w:val="center"/>
          </w:tcPr>
          <w:p w14:paraId="50BEF692" w14:textId="77777777" w:rsidR="00E441C9" w:rsidRPr="00FA66F1" w:rsidRDefault="00E441C9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2.</w:t>
            </w:r>
          </w:p>
        </w:tc>
        <w:tc>
          <w:tcPr>
            <w:tcW w:w="3359" w:type="dxa"/>
            <w:vAlign w:val="center"/>
          </w:tcPr>
          <w:p w14:paraId="49061AFA" w14:textId="77777777" w:rsidR="00E441C9" w:rsidRPr="00FA66F1" w:rsidRDefault="00E441C9" w:rsidP="006A4F2B">
            <w:pPr>
              <w:rPr>
                <w:bCs/>
                <w:color w:val="000000"/>
                <w:szCs w:val="24"/>
              </w:rPr>
            </w:pPr>
            <w:r w:rsidRPr="00FA66F1">
              <w:rPr>
                <w:bCs/>
                <w:color w:val="000000"/>
                <w:szCs w:val="24"/>
              </w:rPr>
              <w:t>Правовое обеспечение процедур банкротства</w:t>
            </w:r>
          </w:p>
        </w:tc>
        <w:tc>
          <w:tcPr>
            <w:tcW w:w="2376" w:type="dxa"/>
            <w:vAlign w:val="center"/>
          </w:tcPr>
          <w:p w14:paraId="0A45BDCB" w14:textId="65D87AF3" w:rsidR="00E441C9" w:rsidRPr="00FA66F1" w:rsidRDefault="00E441C9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Кондратьева К.С.</w:t>
            </w:r>
          </w:p>
        </w:tc>
        <w:tc>
          <w:tcPr>
            <w:tcW w:w="1717" w:type="dxa"/>
            <w:vAlign w:val="center"/>
          </w:tcPr>
          <w:p w14:paraId="308EC779" w14:textId="59B57412" w:rsidR="00E441C9" w:rsidRPr="00FA66F1" w:rsidRDefault="00E441C9" w:rsidP="00BF07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Доцент кафедры гражданского и предпринимательского права </w:t>
            </w:r>
            <w:r w:rsidRPr="00FA66F1">
              <w:rPr>
                <w:szCs w:val="24"/>
              </w:rPr>
              <w:t>НИУ ВШЭ-Пермь</w:t>
            </w:r>
          </w:p>
        </w:tc>
        <w:tc>
          <w:tcPr>
            <w:tcW w:w="2076" w:type="dxa"/>
            <w:vAlign w:val="center"/>
          </w:tcPr>
          <w:p w14:paraId="708745AB" w14:textId="0C6178C4" w:rsidR="00E441C9" w:rsidRPr="00FA66F1" w:rsidRDefault="00E441C9" w:rsidP="006A4F2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к.ю.н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441C9" w14:paraId="38B6041D" w14:textId="77777777" w:rsidTr="006A4F2B">
        <w:tc>
          <w:tcPr>
            <w:tcW w:w="752" w:type="dxa"/>
            <w:vAlign w:val="center"/>
          </w:tcPr>
          <w:p w14:paraId="67638AC2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3.</w:t>
            </w:r>
          </w:p>
        </w:tc>
        <w:tc>
          <w:tcPr>
            <w:tcW w:w="3359" w:type="dxa"/>
            <w:vAlign w:val="center"/>
          </w:tcPr>
          <w:p w14:paraId="569AFA99" w14:textId="6F0D28CF" w:rsidR="006A4F2B" w:rsidRPr="00E441C9" w:rsidRDefault="006A4F2B" w:rsidP="00E441C9">
            <w:pPr>
              <w:rPr>
                <w:bCs/>
                <w:color w:val="000000"/>
                <w:szCs w:val="24"/>
              </w:rPr>
            </w:pPr>
            <w:r w:rsidRPr="00FA66F1">
              <w:rPr>
                <w:bCs/>
                <w:color w:val="000000"/>
                <w:szCs w:val="24"/>
              </w:rPr>
              <w:t>Экономическое обеспечение арбитражного управления и деятельности арбитражных управляющих</w:t>
            </w:r>
          </w:p>
        </w:tc>
        <w:tc>
          <w:tcPr>
            <w:tcW w:w="2376" w:type="dxa"/>
            <w:vAlign w:val="center"/>
          </w:tcPr>
          <w:p w14:paraId="128CB48C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Белых С.А.</w:t>
            </w:r>
          </w:p>
        </w:tc>
        <w:tc>
          <w:tcPr>
            <w:tcW w:w="1717" w:type="dxa"/>
            <w:vAlign w:val="center"/>
          </w:tcPr>
          <w:p w14:paraId="3AF72717" w14:textId="5F0A7708" w:rsidR="006A4F2B" w:rsidRPr="00FA66F1" w:rsidRDefault="00E441C9" w:rsidP="00BF07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Доцент департамента экономики и финансов </w:t>
            </w:r>
            <w:r w:rsidR="006A4F2B" w:rsidRPr="00FA66F1">
              <w:rPr>
                <w:szCs w:val="24"/>
              </w:rPr>
              <w:t>НИУ ВШЭ-Пермь</w:t>
            </w:r>
          </w:p>
        </w:tc>
        <w:tc>
          <w:tcPr>
            <w:tcW w:w="2076" w:type="dxa"/>
            <w:vAlign w:val="center"/>
          </w:tcPr>
          <w:p w14:paraId="36A37B17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к.э.</w:t>
            </w:r>
            <w:proofErr w:type="gramStart"/>
            <w:r w:rsidRPr="00FA66F1">
              <w:rPr>
                <w:szCs w:val="24"/>
              </w:rPr>
              <w:t>н</w:t>
            </w:r>
            <w:proofErr w:type="gramEnd"/>
            <w:r w:rsidRPr="00FA66F1">
              <w:rPr>
                <w:szCs w:val="24"/>
              </w:rPr>
              <w:t>.</w:t>
            </w:r>
          </w:p>
        </w:tc>
      </w:tr>
      <w:tr w:rsidR="00E441C9" w14:paraId="21508283" w14:textId="77777777" w:rsidTr="006A4F2B">
        <w:tc>
          <w:tcPr>
            <w:tcW w:w="752" w:type="dxa"/>
            <w:vAlign w:val="center"/>
          </w:tcPr>
          <w:p w14:paraId="39C88F72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4.</w:t>
            </w:r>
          </w:p>
        </w:tc>
        <w:tc>
          <w:tcPr>
            <w:tcW w:w="3359" w:type="dxa"/>
            <w:vAlign w:val="center"/>
          </w:tcPr>
          <w:p w14:paraId="5E33EA1E" w14:textId="77777777" w:rsidR="006A4F2B" w:rsidRPr="00FA66F1" w:rsidRDefault="006A4F2B" w:rsidP="006A4F2B">
            <w:pPr>
              <w:rPr>
                <w:bCs/>
                <w:color w:val="000000"/>
                <w:szCs w:val="24"/>
              </w:rPr>
            </w:pPr>
            <w:r w:rsidRPr="00FA66F1">
              <w:rPr>
                <w:bCs/>
                <w:color w:val="000000"/>
                <w:szCs w:val="24"/>
              </w:rPr>
              <w:t>Законодательство Российской Федерации об оценочной деятельности</w:t>
            </w:r>
          </w:p>
        </w:tc>
        <w:tc>
          <w:tcPr>
            <w:tcW w:w="2376" w:type="dxa"/>
            <w:vAlign w:val="center"/>
          </w:tcPr>
          <w:p w14:paraId="08A97BB6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Ерахтина О.С.</w:t>
            </w:r>
          </w:p>
        </w:tc>
        <w:tc>
          <w:tcPr>
            <w:tcW w:w="1717" w:type="dxa"/>
            <w:vAlign w:val="center"/>
          </w:tcPr>
          <w:p w14:paraId="68FB9D6D" w14:textId="2FA2968D" w:rsidR="006A4F2B" w:rsidRPr="00FA66F1" w:rsidRDefault="00E441C9" w:rsidP="00BF07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Доцент кафедры гражданского и предпринимательского права </w:t>
            </w:r>
            <w:r w:rsidRPr="00FA66F1">
              <w:rPr>
                <w:szCs w:val="24"/>
              </w:rPr>
              <w:t>НИУ ВШЭ-Пермь</w:t>
            </w:r>
          </w:p>
        </w:tc>
        <w:tc>
          <w:tcPr>
            <w:tcW w:w="2076" w:type="dxa"/>
            <w:vAlign w:val="center"/>
          </w:tcPr>
          <w:p w14:paraId="17D3542A" w14:textId="753991E4" w:rsidR="006A4F2B" w:rsidRPr="00FA66F1" w:rsidRDefault="00E441C9" w:rsidP="006A4F2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к.ю.н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441C9" w14:paraId="21564C38" w14:textId="77777777" w:rsidTr="006A4F2B">
        <w:tc>
          <w:tcPr>
            <w:tcW w:w="752" w:type="dxa"/>
            <w:vAlign w:val="center"/>
          </w:tcPr>
          <w:p w14:paraId="28AB985C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5.</w:t>
            </w:r>
          </w:p>
        </w:tc>
        <w:tc>
          <w:tcPr>
            <w:tcW w:w="3359" w:type="dxa"/>
            <w:vAlign w:val="center"/>
          </w:tcPr>
          <w:p w14:paraId="5A00C0CF" w14:textId="77777777" w:rsidR="006A4F2B" w:rsidRPr="00FA66F1" w:rsidRDefault="006A4F2B" w:rsidP="006A4F2B">
            <w:pPr>
              <w:rPr>
                <w:bCs/>
                <w:color w:val="000000"/>
                <w:szCs w:val="24"/>
              </w:rPr>
            </w:pPr>
            <w:r w:rsidRPr="00FA66F1">
              <w:rPr>
                <w:bCs/>
                <w:color w:val="000000"/>
                <w:szCs w:val="24"/>
              </w:rPr>
              <w:t>Практика деятельности арбитражного управляющего</w:t>
            </w:r>
          </w:p>
        </w:tc>
        <w:tc>
          <w:tcPr>
            <w:tcW w:w="2376" w:type="dxa"/>
            <w:vAlign w:val="center"/>
          </w:tcPr>
          <w:p w14:paraId="69F1B8A9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  <w:r w:rsidRPr="00FA66F1">
              <w:rPr>
                <w:szCs w:val="24"/>
              </w:rPr>
              <w:t>Приглашенный преподаватель</w:t>
            </w:r>
          </w:p>
        </w:tc>
        <w:tc>
          <w:tcPr>
            <w:tcW w:w="1717" w:type="dxa"/>
            <w:vAlign w:val="center"/>
          </w:tcPr>
          <w:p w14:paraId="79462812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37C4456" w14:textId="77777777" w:rsidR="006A4F2B" w:rsidRPr="00FA66F1" w:rsidRDefault="006A4F2B" w:rsidP="00BF074E">
            <w:pPr>
              <w:jc w:val="center"/>
              <w:rPr>
                <w:szCs w:val="24"/>
              </w:rPr>
            </w:pPr>
          </w:p>
        </w:tc>
      </w:tr>
    </w:tbl>
    <w:p w14:paraId="102BE960" w14:textId="77777777" w:rsidR="00812DAF" w:rsidRDefault="00812DAF" w:rsidP="00812DAF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rFonts w:eastAsia="Times New Roman"/>
          <w:color w:val="000000"/>
        </w:rPr>
      </w:pPr>
    </w:p>
    <w:p w14:paraId="2A77D496" w14:textId="77777777" w:rsidR="00812DAF" w:rsidRDefault="00E441C9" w:rsidP="00812DAF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  <w:bCs/>
        </w:rPr>
      </w:pPr>
      <w:r>
        <w:rPr>
          <w:b/>
          <w:bCs/>
        </w:rPr>
        <w:t>У</w:t>
      </w:r>
      <w:r w:rsidRPr="003224A4">
        <w:rPr>
          <w:b/>
          <w:bCs/>
        </w:rPr>
        <w:t>чебно-методическое</w:t>
      </w:r>
      <w:r>
        <w:rPr>
          <w:b/>
          <w:bCs/>
        </w:rPr>
        <w:t xml:space="preserve"> обеспечение:</w:t>
      </w:r>
    </w:p>
    <w:p w14:paraId="2EC8C7D9" w14:textId="52234B11" w:rsidR="000B6B27" w:rsidRPr="00812DAF" w:rsidRDefault="00E441C9" w:rsidP="00812DAF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  <w:bCs/>
        </w:rPr>
      </w:pPr>
      <w:r>
        <w:rPr>
          <w:color w:val="000000"/>
        </w:rPr>
        <w:t>Практически в</w:t>
      </w:r>
      <w:r w:rsidR="00111C58" w:rsidRPr="00823FC0">
        <w:rPr>
          <w:color w:val="000000"/>
        </w:rPr>
        <w:t>се учебные дисциплины сопровождаю</w:t>
      </w:r>
      <w:r>
        <w:rPr>
          <w:color w:val="000000"/>
        </w:rPr>
        <w:t>тся наличием учебно-методических материалов</w:t>
      </w:r>
      <w:r w:rsidR="00111C58" w:rsidRPr="00823FC0">
        <w:rPr>
          <w:color w:val="000000"/>
        </w:rPr>
        <w:t xml:space="preserve">. </w:t>
      </w:r>
      <w:r w:rsidR="00823FC0" w:rsidRPr="00823FC0">
        <w:rPr>
          <w:color w:val="000000"/>
        </w:rPr>
        <w:t>Каждому</w:t>
      </w:r>
      <w:r w:rsidR="00111C58" w:rsidRPr="00823FC0">
        <w:rPr>
          <w:color w:val="000000"/>
        </w:rPr>
        <w:t xml:space="preserve"> слушателю предо</w:t>
      </w:r>
      <w:r w:rsidR="00823FC0">
        <w:rPr>
          <w:color w:val="000000"/>
        </w:rPr>
        <w:t>ставляется индивидуальный доступ</w:t>
      </w:r>
      <w:r w:rsidR="00111C58" w:rsidRPr="00823FC0">
        <w:rPr>
          <w:color w:val="000000"/>
        </w:rPr>
        <w:t xml:space="preserve"> к электронной информационно-образовательной среде НИУ ВШЭ, содержащей все электронные образовательные ресурсы,</w:t>
      </w:r>
      <w:r w:rsidR="00111C58" w:rsidRPr="00823FC0">
        <w:rPr>
          <w:color w:val="000000"/>
        </w:rPr>
        <w:br/>
        <w:t>в т. ч. электронно-библиотечной системе.</w:t>
      </w:r>
      <w:r w:rsidR="00823FC0">
        <w:rPr>
          <w:color w:val="000000"/>
        </w:rPr>
        <w:t xml:space="preserve"> Сопровождение изучения дисциплин в дистанционном режиме осуществляется на платформе </w:t>
      </w:r>
      <w:proofErr w:type="spellStart"/>
      <w:r w:rsidR="00823FC0">
        <w:rPr>
          <w:color w:val="000000"/>
          <w:lang w:val="en-US"/>
        </w:rPr>
        <w:t>Elearning</w:t>
      </w:r>
      <w:proofErr w:type="spellEnd"/>
      <w:r w:rsidR="00823FC0" w:rsidRPr="00823FC0">
        <w:rPr>
          <w:color w:val="000000"/>
        </w:rPr>
        <w:t xml:space="preserve"> </w:t>
      </w:r>
      <w:r w:rsidR="00823FC0">
        <w:rPr>
          <w:color w:val="000000"/>
          <w:lang w:val="en-US"/>
        </w:rPr>
        <w:t>server</w:t>
      </w:r>
      <w:r w:rsidR="00823FC0">
        <w:rPr>
          <w:color w:val="000000"/>
        </w:rPr>
        <w:t>.</w:t>
      </w:r>
    </w:p>
    <w:p w14:paraId="2F03BD71" w14:textId="77777777" w:rsidR="00812DAF" w:rsidRDefault="00812DAF" w:rsidP="00812DAF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  <w:bCs/>
        </w:rPr>
      </w:pPr>
    </w:p>
    <w:p w14:paraId="5D578455" w14:textId="77777777" w:rsidR="00812DAF" w:rsidRDefault="00812DAF" w:rsidP="00812DAF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  <w:bCs/>
        </w:rPr>
      </w:pPr>
      <w:r>
        <w:rPr>
          <w:b/>
          <w:bCs/>
        </w:rPr>
        <w:t>М</w:t>
      </w:r>
      <w:r w:rsidRPr="003224A4">
        <w:rPr>
          <w:b/>
          <w:bCs/>
        </w:rPr>
        <w:t>атериально-техническое</w:t>
      </w:r>
      <w:r>
        <w:rPr>
          <w:b/>
          <w:bCs/>
        </w:rPr>
        <w:t xml:space="preserve"> обеспечение: </w:t>
      </w:r>
    </w:p>
    <w:p w14:paraId="06B6C3EF" w14:textId="313684DD" w:rsidR="00C514C9" w:rsidRPr="00812DAF" w:rsidRDefault="00C514C9" w:rsidP="00812DAF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b/>
          <w:bCs/>
        </w:rPr>
      </w:pPr>
      <w:r>
        <w:rPr>
          <w:color w:val="000000"/>
        </w:rPr>
        <w:lastRenderedPageBreak/>
        <w:t>М</w:t>
      </w:r>
      <w:r w:rsidR="00B31D74" w:rsidRPr="00B31D74">
        <w:rPr>
          <w:color w:val="000000"/>
        </w:rPr>
        <w:t>атериально-техническое обеспечение</w:t>
      </w:r>
      <w:r w:rsidR="00812DAF">
        <w:rPr>
          <w:color w:val="000000"/>
        </w:rPr>
        <w:t xml:space="preserve"> </w:t>
      </w:r>
      <w:r w:rsidRPr="00B31D74">
        <w:rPr>
          <w:color w:val="000000"/>
        </w:rPr>
        <w:t>образовательного процесса</w:t>
      </w:r>
      <w:r w:rsidR="00B31D74" w:rsidRPr="00B31D74">
        <w:rPr>
          <w:color w:val="000000"/>
        </w:rPr>
        <w:t xml:space="preserve"> включает в себя 18 аудиторий, предоставляемых для занятий со средним количеством в 80 посадочных мест, 8 компьютерных классов на 15 рабочих мест с персональными компьютерами и выходом в Интернет. По всей территории учебного корпуса слушателям предоставляется в свободном доступе пользование сетью </w:t>
      </w:r>
      <w:proofErr w:type="spellStart"/>
      <w:r w:rsidR="00B31D74" w:rsidRPr="00B31D74">
        <w:rPr>
          <w:color w:val="000000"/>
        </w:rPr>
        <w:t>wi-fi</w:t>
      </w:r>
      <w:proofErr w:type="spellEnd"/>
      <w:r w:rsidR="00B31D74" w:rsidRPr="00B31D74">
        <w:rPr>
          <w:color w:val="000000"/>
        </w:rPr>
        <w:t xml:space="preserve">.  </w:t>
      </w:r>
    </w:p>
    <w:p w14:paraId="2C875528" w14:textId="77777777" w:rsidR="00111C58" w:rsidRDefault="00111C58" w:rsidP="003149C0">
      <w:pPr>
        <w:pStyle w:val="p8"/>
        <w:shd w:val="clear" w:color="auto" w:fill="FFFFFF"/>
        <w:ind w:right="-399"/>
        <w:jc w:val="both"/>
        <w:rPr>
          <w:b/>
          <w:bCs/>
        </w:rPr>
      </w:pPr>
    </w:p>
    <w:p w14:paraId="5EDAB53F" w14:textId="77777777" w:rsidR="00F81597" w:rsidRDefault="00F81597" w:rsidP="003149C0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p w14:paraId="07682A4D" w14:textId="77777777" w:rsidR="00F81597" w:rsidRDefault="00F81597" w:rsidP="003149C0">
      <w:pPr>
        <w:pStyle w:val="21"/>
        <w:widowControl w:val="0"/>
        <w:tabs>
          <w:tab w:val="clear" w:pos="360"/>
          <w:tab w:val="clear" w:pos="1260"/>
          <w:tab w:val="left" w:pos="2808"/>
        </w:tabs>
        <w:spacing w:before="0"/>
        <w:rPr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4048"/>
        <w:gridCol w:w="2758"/>
      </w:tblGrid>
      <w:tr w:rsidR="005A623E" w:rsidRPr="005A623E" w14:paraId="67378C6D" w14:textId="77777777" w:rsidTr="005A623E">
        <w:tc>
          <w:tcPr>
            <w:tcW w:w="3567" w:type="dxa"/>
            <w:shd w:val="clear" w:color="auto" w:fill="FFFFFF"/>
            <w:vAlign w:val="center"/>
            <w:hideMark/>
          </w:tcPr>
          <w:p w14:paraId="422B7B7A" w14:textId="77777777" w:rsidR="005A623E" w:rsidRPr="005A623E" w:rsidRDefault="005A623E" w:rsidP="00E22545">
            <w:pPr>
              <w:rPr>
                <w:color w:val="000000"/>
                <w:sz w:val="22"/>
                <w:szCs w:val="22"/>
              </w:rPr>
            </w:pPr>
            <w:r w:rsidRPr="005A623E">
              <w:rPr>
                <w:color w:val="000000"/>
                <w:sz w:val="22"/>
                <w:szCs w:val="22"/>
              </w:rPr>
              <w:t>Заместитель директора</w:t>
            </w:r>
          </w:p>
          <w:p w14:paraId="192CD74E" w14:textId="77777777" w:rsidR="005A623E" w:rsidRPr="005A623E" w:rsidRDefault="005A623E" w:rsidP="00E22545">
            <w:pPr>
              <w:rPr>
                <w:color w:val="000000"/>
                <w:sz w:val="22"/>
                <w:szCs w:val="22"/>
              </w:rPr>
            </w:pPr>
            <w:r w:rsidRPr="005A623E">
              <w:rPr>
                <w:color w:val="000000"/>
                <w:sz w:val="22"/>
                <w:szCs w:val="22"/>
              </w:rPr>
              <w:t>НИУ ВШЭ-Пермь</w:t>
            </w:r>
          </w:p>
        </w:tc>
        <w:tc>
          <w:tcPr>
            <w:tcW w:w="4231" w:type="dxa"/>
            <w:shd w:val="clear" w:color="auto" w:fill="FFFFFF"/>
            <w:vAlign w:val="center"/>
            <w:hideMark/>
          </w:tcPr>
          <w:p w14:paraId="684C98F6" w14:textId="77777777" w:rsidR="005A623E" w:rsidRPr="005A623E" w:rsidRDefault="005A623E" w:rsidP="00E22545">
            <w:pPr>
              <w:jc w:val="center"/>
              <w:rPr>
                <w:color w:val="000000"/>
                <w:sz w:val="22"/>
                <w:szCs w:val="22"/>
              </w:rPr>
            </w:pPr>
            <w:r w:rsidRPr="005A623E">
              <w:rPr>
                <w:color w:val="000000"/>
                <w:sz w:val="22"/>
                <w:szCs w:val="22"/>
              </w:rPr>
              <w:t>________________________</w:t>
            </w:r>
          </w:p>
          <w:p w14:paraId="5D94F619" w14:textId="77777777" w:rsidR="005A623E" w:rsidRPr="00E22545" w:rsidRDefault="005A623E" w:rsidP="00E22545">
            <w:pPr>
              <w:jc w:val="center"/>
              <w:rPr>
                <w:color w:val="000000"/>
                <w:sz w:val="20"/>
              </w:rPr>
            </w:pPr>
            <w:r w:rsidRPr="00E22545">
              <w:rPr>
                <w:color w:val="000000"/>
                <w:sz w:val="20"/>
              </w:rPr>
              <w:t>подпись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36B20A07" w14:textId="77777777" w:rsidR="005A623E" w:rsidRPr="005A623E" w:rsidRDefault="005A623E" w:rsidP="00E22545">
            <w:pPr>
              <w:rPr>
                <w:color w:val="000000"/>
                <w:sz w:val="22"/>
                <w:szCs w:val="22"/>
              </w:rPr>
            </w:pPr>
            <w:r w:rsidRPr="005A623E">
              <w:rPr>
                <w:color w:val="000000"/>
                <w:sz w:val="22"/>
                <w:szCs w:val="22"/>
              </w:rPr>
              <w:t>А.В.</w:t>
            </w:r>
            <w:r w:rsidR="009D74FD">
              <w:rPr>
                <w:color w:val="000000"/>
                <w:sz w:val="22"/>
                <w:szCs w:val="22"/>
              </w:rPr>
              <w:t xml:space="preserve"> </w:t>
            </w:r>
            <w:r w:rsidRPr="005A623E">
              <w:rPr>
                <w:color w:val="000000"/>
                <w:sz w:val="22"/>
                <w:szCs w:val="22"/>
              </w:rPr>
              <w:t>Оболонская</w:t>
            </w:r>
          </w:p>
        </w:tc>
      </w:tr>
    </w:tbl>
    <w:p w14:paraId="5913224A" w14:textId="77777777" w:rsidR="005A623E" w:rsidRDefault="005A623E" w:rsidP="003149C0">
      <w:pPr>
        <w:shd w:val="clear" w:color="auto" w:fill="FFFFFF"/>
        <w:spacing w:before="100" w:beforeAutospacing="1" w:after="100" w:afterAutospacing="1"/>
        <w:ind w:hanging="425"/>
        <w:rPr>
          <w:color w:val="000000"/>
          <w:sz w:val="20"/>
        </w:rPr>
      </w:pPr>
    </w:p>
    <w:p w14:paraId="4E1751EA" w14:textId="77777777" w:rsidR="005A623E" w:rsidRDefault="005A623E" w:rsidP="003149C0">
      <w:pPr>
        <w:shd w:val="clear" w:color="auto" w:fill="FFFFFF"/>
        <w:spacing w:before="100" w:beforeAutospacing="1" w:after="100" w:afterAutospacing="1"/>
        <w:ind w:hanging="425"/>
        <w:rPr>
          <w:color w:val="000000"/>
          <w:sz w:val="20"/>
        </w:rPr>
      </w:pPr>
    </w:p>
    <w:p w14:paraId="3D8771F7" w14:textId="77777777" w:rsidR="00812DAF" w:rsidRDefault="00812DAF" w:rsidP="003149C0">
      <w:pPr>
        <w:shd w:val="clear" w:color="auto" w:fill="FFFFFF"/>
        <w:spacing w:before="100" w:beforeAutospacing="1" w:after="100" w:afterAutospacing="1"/>
        <w:ind w:hanging="425"/>
        <w:rPr>
          <w:color w:val="000000"/>
          <w:sz w:val="20"/>
        </w:rPr>
      </w:pPr>
    </w:p>
    <w:p w14:paraId="6FAE6076" w14:textId="77777777" w:rsidR="005A623E" w:rsidRPr="005A623E" w:rsidRDefault="005A623E" w:rsidP="00812DAF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0"/>
        </w:rPr>
      </w:pPr>
      <w:r w:rsidRPr="005A623E">
        <w:rPr>
          <w:color w:val="000000"/>
          <w:sz w:val="20"/>
        </w:rPr>
        <w:t>Исполнитель:</w:t>
      </w:r>
    </w:p>
    <w:p w14:paraId="0FB782A2" w14:textId="77777777" w:rsidR="005A623E" w:rsidRPr="005A623E" w:rsidRDefault="005A623E" w:rsidP="00812DAF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0"/>
        </w:rPr>
      </w:pPr>
      <w:r w:rsidRPr="005A623E">
        <w:rPr>
          <w:color w:val="000000"/>
          <w:sz w:val="20"/>
        </w:rPr>
        <w:t>Колос И.Р.</w:t>
      </w:r>
    </w:p>
    <w:p w14:paraId="0E1B4CC2" w14:textId="77777777" w:rsidR="005A623E" w:rsidRPr="005A623E" w:rsidRDefault="005A623E" w:rsidP="00812DAF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0"/>
        </w:rPr>
      </w:pPr>
      <w:r w:rsidRPr="005A623E">
        <w:rPr>
          <w:color w:val="000000"/>
          <w:sz w:val="20"/>
        </w:rPr>
        <w:t>Тел. 66100</w:t>
      </w:r>
    </w:p>
    <w:p w14:paraId="485C6207" w14:textId="77777777" w:rsidR="00A71E33" w:rsidRDefault="00A71E33" w:rsidP="005A623E">
      <w:pPr>
        <w:tabs>
          <w:tab w:val="left" w:pos="5188"/>
        </w:tabs>
      </w:pPr>
    </w:p>
    <w:sectPr w:rsidR="00A71E33" w:rsidSect="003149C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5530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D62C5" w14:textId="77777777" w:rsidR="00BF074E" w:rsidRDefault="00BF074E" w:rsidP="00F81597">
      <w:r>
        <w:separator/>
      </w:r>
    </w:p>
  </w:endnote>
  <w:endnote w:type="continuationSeparator" w:id="0">
    <w:p w14:paraId="7358DE85" w14:textId="77777777" w:rsidR="00BF074E" w:rsidRDefault="00BF074E" w:rsidP="00F8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42252" w14:textId="77777777" w:rsidR="00BF074E" w:rsidRDefault="00BF074E" w:rsidP="00F81597">
      <w:r>
        <w:separator/>
      </w:r>
    </w:p>
  </w:footnote>
  <w:footnote w:type="continuationSeparator" w:id="0">
    <w:p w14:paraId="0188EB50" w14:textId="77777777" w:rsidR="00BF074E" w:rsidRDefault="00BF074E" w:rsidP="00F8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AB1F6C"/>
    <w:multiLevelType w:val="hybridMultilevel"/>
    <w:tmpl w:val="3056B634"/>
    <w:lvl w:ilvl="0" w:tplc="8F367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ева Зинаида Ивановна">
    <w15:presenceInfo w15:providerId="AD" w15:userId="S-1-5-21-3674890872-1406439013-3720264777-23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97"/>
    <w:rsid w:val="00034105"/>
    <w:rsid w:val="00091029"/>
    <w:rsid w:val="000A6AB7"/>
    <w:rsid w:val="000B15BA"/>
    <w:rsid w:val="000B6B27"/>
    <w:rsid w:val="00111C58"/>
    <w:rsid w:val="00142410"/>
    <w:rsid w:val="001570E4"/>
    <w:rsid w:val="00176FD2"/>
    <w:rsid w:val="0018771D"/>
    <w:rsid w:val="001C07B4"/>
    <w:rsid w:val="001C7CBF"/>
    <w:rsid w:val="00211EA6"/>
    <w:rsid w:val="00234301"/>
    <w:rsid w:val="00242DD3"/>
    <w:rsid w:val="00245E8A"/>
    <w:rsid w:val="0024750D"/>
    <w:rsid w:val="00271ED8"/>
    <w:rsid w:val="00273DB0"/>
    <w:rsid w:val="002828D3"/>
    <w:rsid w:val="002B1B3A"/>
    <w:rsid w:val="002B31B4"/>
    <w:rsid w:val="002C6AF4"/>
    <w:rsid w:val="00301505"/>
    <w:rsid w:val="003149C0"/>
    <w:rsid w:val="00316E98"/>
    <w:rsid w:val="003316DA"/>
    <w:rsid w:val="00362E16"/>
    <w:rsid w:val="00372B87"/>
    <w:rsid w:val="00381CD9"/>
    <w:rsid w:val="00391D68"/>
    <w:rsid w:val="00392FD9"/>
    <w:rsid w:val="003B0CEF"/>
    <w:rsid w:val="003B2178"/>
    <w:rsid w:val="003C1F2E"/>
    <w:rsid w:val="003E1D3A"/>
    <w:rsid w:val="0040370A"/>
    <w:rsid w:val="004218C0"/>
    <w:rsid w:val="00432C1E"/>
    <w:rsid w:val="00437C42"/>
    <w:rsid w:val="00467A9F"/>
    <w:rsid w:val="00486EFB"/>
    <w:rsid w:val="004A5460"/>
    <w:rsid w:val="004C1FF0"/>
    <w:rsid w:val="004D110D"/>
    <w:rsid w:val="004D4711"/>
    <w:rsid w:val="004F1DAB"/>
    <w:rsid w:val="00550F1D"/>
    <w:rsid w:val="0057700B"/>
    <w:rsid w:val="00593016"/>
    <w:rsid w:val="00595AAF"/>
    <w:rsid w:val="005A623E"/>
    <w:rsid w:val="005A7C63"/>
    <w:rsid w:val="005F281D"/>
    <w:rsid w:val="0061142F"/>
    <w:rsid w:val="006A4F2B"/>
    <w:rsid w:val="006C3701"/>
    <w:rsid w:val="006D322A"/>
    <w:rsid w:val="006F6B6E"/>
    <w:rsid w:val="00704C8F"/>
    <w:rsid w:val="00705F20"/>
    <w:rsid w:val="00733AD5"/>
    <w:rsid w:val="00791369"/>
    <w:rsid w:val="00792520"/>
    <w:rsid w:val="00795D52"/>
    <w:rsid w:val="007B00D9"/>
    <w:rsid w:val="007D4DAA"/>
    <w:rsid w:val="007E109A"/>
    <w:rsid w:val="007F1584"/>
    <w:rsid w:val="00812DAF"/>
    <w:rsid w:val="00823FC0"/>
    <w:rsid w:val="00864733"/>
    <w:rsid w:val="008872B7"/>
    <w:rsid w:val="008C0C00"/>
    <w:rsid w:val="00905277"/>
    <w:rsid w:val="00927722"/>
    <w:rsid w:val="009729B7"/>
    <w:rsid w:val="009959EC"/>
    <w:rsid w:val="00996747"/>
    <w:rsid w:val="009C048D"/>
    <w:rsid w:val="009D74FD"/>
    <w:rsid w:val="00A06D6E"/>
    <w:rsid w:val="00A5644E"/>
    <w:rsid w:val="00A71E33"/>
    <w:rsid w:val="00A84279"/>
    <w:rsid w:val="00AA1B4F"/>
    <w:rsid w:val="00AB2482"/>
    <w:rsid w:val="00AB74CF"/>
    <w:rsid w:val="00AC021B"/>
    <w:rsid w:val="00AC0E5D"/>
    <w:rsid w:val="00AC6029"/>
    <w:rsid w:val="00AF66C7"/>
    <w:rsid w:val="00B002DB"/>
    <w:rsid w:val="00B31D74"/>
    <w:rsid w:val="00B36050"/>
    <w:rsid w:val="00B377D0"/>
    <w:rsid w:val="00B44577"/>
    <w:rsid w:val="00BA6C07"/>
    <w:rsid w:val="00BD7FC8"/>
    <w:rsid w:val="00BF074E"/>
    <w:rsid w:val="00C22490"/>
    <w:rsid w:val="00C514C9"/>
    <w:rsid w:val="00C81670"/>
    <w:rsid w:val="00CC512D"/>
    <w:rsid w:val="00CC62FB"/>
    <w:rsid w:val="00CF6CE6"/>
    <w:rsid w:val="00D61F23"/>
    <w:rsid w:val="00D84C5E"/>
    <w:rsid w:val="00DD41AE"/>
    <w:rsid w:val="00DF3BCA"/>
    <w:rsid w:val="00E0136F"/>
    <w:rsid w:val="00E06AEA"/>
    <w:rsid w:val="00E16113"/>
    <w:rsid w:val="00E22545"/>
    <w:rsid w:val="00E337BD"/>
    <w:rsid w:val="00E417B8"/>
    <w:rsid w:val="00E441C9"/>
    <w:rsid w:val="00EC2ADB"/>
    <w:rsid w:val="00EE0DBB"/>
    <w:rsid w:val="00F04E99"/>
    <w:rsid w:val="00F37915"/>
    <w:rsid w:val="00F41705"/>
    <w:rsid w:val="00F51D74"/>
    <w:rsid w:val="00F81597"/>
    <w:rsid w:val="00F83BE9"/>
    <w:rsid w:val="00F937E0"/>
    <w:rsid w:val="00FA513F"/>
    <w:rsid w:val="00FA66F1"/>
    <w:rsid w:val="00FA7930"/>
    <w:rsid w:val="00FF2BAE"/>
    <w:rsid w:val="00FF6C48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E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81597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F8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59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15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F815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81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81597"/>
    <w:rPr>
      <w:vertAlign w:val="superscript"/>
    </w:rPr>
  </w:style>
  <w:style w:type="paragraph" w:styleId="a6">
    <w:name w:val="Title"/>
    <w:basedOn w:val="a"/>
    <w:link w:val="a7"/>
    <w:qFormat/>
    <w:rsid w:val="00F81597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F815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F81597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8">
    <w:name w:val="Нормальный"/>
    <w:rsid w:val="00F81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81597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C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C1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D41AE"/>
    <w:pPr>
      <w:ind w:left="720"/>
      <w:contextualSpacing/>
    </w:pPr>
  </w:style>
  <w:style w:type="paragraph" w:customStyle="1" w:styleId="ConsPlusNormal">
    <w:name w:val="ConsPlusNormal"/>
    <w:rsid w:val="00995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959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959EC"/>
    <w:rPr>
      <w:rFonts w:eastAsiaTheme="minorEastAsia"/>
      <w:lang w:eastAsia="ru-RU"/>
    </w:rPr>
  </w:style>
  <w:style w:type="paragraph" w:styleId="ae">
    <w:name w:val="annotation text"/>
    <w:basedOn w:val="a"/>
    <w:link w:val="af"/>
    <w:unhideWhenUsed/>
    <w:rsid w:val="005A7C63"/>
    <w:rPr>
      <w:sz w:val="20"/>
    </w:rPr>
  </w:style>
  <w:style w:type="character" w:customStyle="1" w:styleId="af">
    <w:name w:val="Текст примечания Знак"/>
    <w:basedOn w:val="a0"/>
    <w:link w:val="ae"/>
    <w:rsid w:val="005A7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EC2ADB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EC2ADB"/>
  </w:style>
  <w:style w:type="paragraph" w:customStyle="1" w:styleId="p8">
    <w:name w:val="p8"/>
    <w:basedOn w:val="a"/>
    <w:rsid w:val="00EC2ADB"/>
    <w:pPr>
      <w:spacing w:before="100" w:beforeAutospacing="1" w:after="100" w:afterAutospacing="1"/>
    </w:pPr>
    <w:rPr>
      <w:szCs w:val="24"/>
    </w:rPr>
  </w:style>
  <w:style w:type="paragraph" w:customStyle="1" w:styleId="p13">
    <w:name w:val="p13"/>
    <w:basedOn w:val="a"/>
    <w:rsid w:val="005A623E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5A623E"/>
    <w:pPr>
      <w:spacing w:before="100" w:beforeAutospacing="1" w:after="100" w:afterAutospacing="1"/>
    </w:pPr>
    <w:rPr>
      <w:szCs w:val="24"/>
    </w:rPr>
  </w:style>
  <w:style w:type="paragraph" w:customStyle="1" w:styleId="p16">
    <w:name w:val="p16"/>
    <w:basedOn w:val="a"/>
    <w:rsid w:val="005A623E"/>
    <w:pPr>
      <w:spacing w:before="100" w:beforeAutospacing="1" w:after="100" w:afterAutospacing="1"/>
    </w:pPr>
    <w:rPr>
      <w:szCs w:val="24"/>
    </w:rPr>
  </w:style>
  <w:style w:type="character" w:styleId="af0">
    <w:name w:val="annotation reference"/>
    <w:basedOn w:val="a0"/>
    <w:uiPriority w:val="99"/>
    <w:semiHidden/>
    <w:unhideWhenUsed/>
    <w:rsid w:val="00CC512D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CC512D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CC5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заголовок 2"/>
    <w:basedOn w:val="a"/>
    <w:next w:val="a"/>
    <w:autoRedefine/>
    <w:rsid w:val="003149C0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table" w:styleId="af3">
    <w:name w:val="Table Grid"/>
    <w:basedOn w:val="a1"/>
    <w:uiPriority w:val="59"/>
    <w:rsid w:val="006A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81597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F8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59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15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F815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81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81597"/>
    <w:rPr>
      <w:vertAlign w:val="superscript"/>
    </w:rPr>
  </w:style>
  <w:style w:type="paragraph" w:styleId="a6">
    <w:name w:val="Title"/>
    <w:basedOn w:val="a"/>
    <w:link w:val="a7"/>
    <w:qFormat/>
    <w:rsid w:val="00F81597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F815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F81597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8">
    <w:name w:val="Нормальный"/>
    <w:rsid w:val="00F81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81597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C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C1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D41AE"/>
    <w:pPr>
      <w:ind w:left="720"/>
      <w:contextualSpacing/>
    </w:pPr>
  </w:style>
  <w:style w:type="paragraph" w:customStyle="1" w:styleId="ConsPlusNormal">
    <w:name w:val="ConsPlusNormal"/>
    <w:rsid w:val="00995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959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959EC"/>
    <w:rPr>
      <w:rFonts w:eastAsiaTheme="minorEastAsia"/>
      <w:lang w:eastAsia="ru-RU"/>
    </w:rPr>
  </w:style>
  <w:style w:type="paragraph" w:styleId="ae">
    <w:name w:val="annotation text"/>
    <w:basedOn w:val="a"/>
    <w:link w:val="af"/>
    <w:unhideWhenUsed/>
    <w:rsid w:val="005A7C63"/>
    <w:rPr>
      <w:sz w:val="20"/>
    </w:rPr>
  </w:style>
  <w:style w:type="character" w:customStyle="1" w:styleId="af">
    <w:name w:val="Текст примечания Знак"/>
    <w:basedOn w:val="a0"/>
    <w:link w:val="ae"/>
    <w:rsid w:val="005A7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EC2ADB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EC2ADB"/>
  </w:style>
  <w:style w:type="paragraph" w:customStyle="1" w:styleId="p8">
    <w:name w:val="p8"/>
    <w:basedOn w:val="a"/>
    <w:rsid w:val="00EC2ADB"/>
    <w:pPr>
      <w:spacing w:before="100" w:beforeAutospacing="1" w:after="100" w:afterAutospacing="1"/>
    </w:pPr>
    <w:rPr>
      <w:szCs w:val="24"/>
    </w:rPr>
  </w:style>
  <w:style w:type="paragraph" w:customStyle="1" w:styleId="p13">
    <w:name w:val="p13"/>
    <w:basedOn w:val="a"/>
    <w:rsid w:val="005A623E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5A623E"/>
    <w:pPr>
      <w:spacing w:before="100" w:beforeAutospacing="1" w:after="100" w:afterAutospacing="1"/>
    </w:pPr>
    <w:rPr>
      <w:szCs w:val="24"/>
    </w:rPr>
  </w:style>
  <w:style w:type="paragraph" w:customStyle="1" w:styleId="p16">
    <w:name w:val="p16"/>
    <w:basedOn w:val="a"/>
    <w:rsid w:val="005A623E"/>
    <w:pPr>
      <w:spacing w:before="100" w:beforeAutospacing="1" w:after="100" w:afterAutospacing="1"/>
    </w:pPr>
    <w:rPr>
      <w:szCs w:val="24"/>
    </w:rPr>
  </w:style>
  <w:style w:type="character" w:styleId="af0">
    <w:name w:val="annotation reference"/>
    <w:basedOn w:val="a0"/>
    <w:uiPriority w:val="99"/>
    <w:semiHidden/>
    <w:unhideWhenUsed/>
    <w:rsid w:val="00CC512D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CC512D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CC5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заголовок 2"/>
    <w:basedOn w:val="a"/>
    <w:next w:val="a"/>
    <w:autoRedefine/>
    <w:rsid w:val="003149C0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table" w:styleId="af3">
    <w:name w:val="Table Grid"/>
    <w:basedOn w:val="a1"/>
    <w:uiPriority w:val="59"/>
    <w:rsid w:val="006A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0E9F4BE-EB1F-4B19-BF5A-8A65C378161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Колос Илона Ромуальдовна</cp:lastModifiedBy>
  <cp:revision>2</cp:revision>
  <cp:lastPrinted>2017-10-23T09:09:00Z</cp:lastPrinted>
  <dcterms:created xsi:type="dcterms:W3CDTF">2020-08-24T12:49:00Z</dcterms:created>
  <dcterms:modified xsi:type="dcterms:W3CDTF">2020-08-24T12:49:00Z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Колос И.Р.</vt:lpwstr>
  </property>
  <property fmtid="{D5CDD505-2E9C-101B-9397-08002B2CF9AE}" pid="3" name="signerIof">
    <vt:lpwstr>Е. А. Коваль</vt:lpwstr>
  </property>
  <property fmtid="{D5CDD505-2E9C-101B-9397-08002B2CF9AE}" pid="4" name="creatorDepartment">
    <vt:lpwstr>Факультет профессионально</vt:lpwstr>
  </property>
  <property fmtid="{D5CDD505-2E9C-101B-9397-08002B2CF9AE}" pid="5" name="documentType">
    <vt:lpwstr>Учебный план</vt:lpwstr>
  </property>
  <property fmtid="{D5CDD505-2E9C-101B-9397-08002B2CF9AE}" pid="6" name="regnumProj">
    <vt:lpwstr>М 2018/10/1-301</vt:lpwstr>
  </property>
  <property fmtid="{D5CDD505-2E9C-101B-9397-08002B2CF9AE}" pid="7" name="stateValue">
    <vt:lpwstr>На доработке</vt:lpwstr>
  </property>
  <property fmtid="{D5CDD505-2E9C-101B-9397-08002B2CF9AE}" pid="8" name="docTitle">
    <vt:lpwstr>Документ ДПО</vt:lpwstr>
  </property>
  <property fmtid="{D5CDD505-2E9C-101B-9397-08002B2CF9AE}" pid="9" name="signerLabel">
    <vt:lpwstr> Директор по дополнительному профессиональному образованию Коваль Е.А.</vt:lpwstr>
  </property>
  <property fmtid="{D5CDD505-2E9C-101B-9397-08002B2CF9AE}" pid="10" name="documentContent">
    <vt:lpwstr>Учебный план - Программа профессиональной переподготовки "Арбитражное управление" - 722 - 350</vt:lpwstr>
  </property>
  <property fmtid="{D5CDD505-2E9C-101B-9397-08002B2CF9AE}" pid="11" name="classroomHours">
    <vt:lpwstr>350</vt:lpwstr>
  </property>
  <property fmtid="{D5CDD505-2E9C-101B-9397-08002B2CF9AE}" pid="12" name="creatorPost">
    <vt:lpwstr>Заместитель декана</vt:lpwstr>
  </property>
  <property fmtid="{D5CDD505-2E9C-101B-9397-08002B2CF9AE}" pid="13" name="signerName">
    <vt:lpwstr>Коваль Е.А.</vt:lpwstr>
  </property>
  <property fmtid="{D5CDD505-2E9C-101B-9397-08002B2CF9AE}" pid="14" name="signerNameAndPostName">
    <vt:lpwstr>Коваль Е.А., Директор по дополнительному профессиональному образованию</vt:lpwstr>
  </property>
  <property fmtid="{D5CDD505-2E9C-101B-9397-08002B2CF9AE}" pid="15" name="educForm">
    <vt:lpwstr>Очно-заочная с использованием ДОТ</vt:lpwstr>
  </property>
  <property fmtid="{D5CDD505-2E9C-101B-9397-08002B2CF9AE}" pid="16" name="signerPost">
    <vt:lpwstr>Директор по дополнительному профессиональному образованию</vt:lpwstr>
  </property>
  <property fmtid="{D5CDD505-2E9C-101B-9397-08002B2CF9AE}" pid="17" name="documentSubtype">
    <vt:lpwstr>Учебный план</vt:lpwstr>
  </property>
  <property fmtid="{D5CDD505-2E9C-101B-9397-08002B2CF9AE}" pid="18" name="signerExtraDelegates">
    <vt:lpwstr> Директор по дополнительному профессиональному образованию</vt:lpwstr>
  </property>
  <property fmtid="{D5CDD505-2E9C-101B-9397-08002B2CF9AE}" pid="19" name="labourInput">
    <vt:lpwstr>722</vt:lpwstr>
  </property>
  <property fmtid="{D5CDD505-2E9C-101B-9397-08002B2CF9AE}" pid="20" name="mainDocSheetsCount">
    <vt:lpwstr>2</vt:lpwstr>
  </property>
  <property fmtid="{D5CDD505-2E9C-101B-9397-08002B2CF9AE}" pid="21" name="progFormat">
    <vt:lpwstr>Профессиональная переподготовка</vt:lpwstr>
  </property>
  <property fmtid="{D5CDD505-2E9C-101B-9397-08002B2CF9AE}" pid="22" name="initiatorDepartment">
    <vt:lpwstr>Факультет профессионально</vt:lpwstr>
  </property>
  <property fmtid="{D5CDD505-2E9C-101B-9397-08002B2CF9AE}" pid="23" name="signerDelegates">
    <vt:lpwstr>Коваль Е.А.</vt:lpwstr>
  </property>
  <property fmtid="{D5CDD505-2E9C-101B-9397-08002B2CF9AE}" pid="24" name="description">
    <vt:lpwstr>Программа профессиональной переподготовки "Арбитражное управление"</vt:lpwstr>
  </property>
</Properties>
</file>