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7A" w:rsidRPr="00F50629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50629">
        <w:rPr>
          <w:rFonts w:ascii="Times New Roman" w:hAnsi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DF767A" w:rsidRPr="00F50629" w:rsidRDefault="00DF767A" w:rsidP="000678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5062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«ВЫСШАЯ ШКОЛА </w:t>
      </w:r>
      <w:r w:rsidRPr="00F50629">
        <w:rPr>
          <w:rFonts w:ascii="Times New Roman" w:hAnsi="Times New Roman"/>
          <w:b/>
          <w:sz w:val="26"/>
          <w:szCs w:val="26"/>
          <w:lang w:eastAsia="ru-RU"/>
        </w:rPr>
        <w:t>ЭКОНОМИКИ»</w:t>
      </w:r>
    </w:p>
    <w:p w:rsidR="0079729F" w:rsidRPr="00F50629" w:rsidRDefault="0079729F" w:rsidP="0006783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F50629">
        <w:rPr>
          <w:rFonts w:ascii="Times New Roman" w:hAnsi="Times New Roman"/>
          <w:bCs/>
          <w:sz w:val="26"/>
          <w:szCs w:val="26"/>
          <w:lang w:eastAsia="ru-RU"/>
        </w:rPr>
        <w:t>Институт строительства и жилищно-коммунального хозяйства ГАСИС</w:t>
      </w:r>
    </w:p>
    <w:p w:rsidR="0079729F" w:rsidRPr="00F50629" w:rsidRDefault="0079729F" w:rsidP="0006783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79729F" w:rsidRPr="00F50629" w:rsidRDefault="0079729F" w:rsidP="00067836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DF767A" w:rsidRPr="00F50629" w:rsidRDefault="00DF767A" w:rsidP="00E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5245"/>
        <w:gridCol w:w="4253"/>
      </w:tblGrid>
      <w:tr w:rsidR="00DF767A" w:rsidRPr="00F50629" w:rsidTr="003E75CD">
        <w:trPr>
          <w:trHeight w:val="1665"/>
        </w:trPr>
        <w:tc>
          <w:tcPr>
            <w:tcW w:w="5245" w:type="dxa"/>
          </w:tcPr>
          <w:p w:rsidR="00DF767A" w:rsidRPr="00F50629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F767A" w:rsidRPr="00F50629" w:rsidRDefault="00DF767A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45E66" w:rsidRPr="00F50629" w:rsidRDefault="001619DD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Первый проректор</w:t>
            </w:r>
          </w:p>
          <w:p w:rsidR="00FE55A1" w:rsidRPr="00F50629" w:rsidRDefault="00FE55A1" w:rsidP="00067836">
            <w:pPr>
              <w:spacing w:after="0" w:line="240" w:lineRule="auto"/>
              <w:ind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5E66" w:rsidRPr="00F50629" w:rsidRDefault="00145E66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</w:t>
            </w:r>
            <w:r w:rsidR="001619DD"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В.С. </w:t>
            </w:r>
            <w:proofErr w:type="spellStart"/>
            <w:r w:rsidR="001619DD"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Катькало</w:t>
            </w:r>
            <w:proofErr w:type="spellEnd"/>
          </w:p>
          <w:p w:rsidR="00DF767A" w:rsidRPr="00F50629" w:rsidRDefault="002153B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_______________________</w:t>
            </w:r>
            <w:r w:rsidR="00DF767A"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__ 20</w:t>
            </w:r>
            <w:r w:rsidR="00755AF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F767A"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F767A" w:rsidRPr="00F50629" w:rsidRDefault="00DF767A" w:rsidP="0006783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0"/>
                <w:szCs w:val="24"/>
                <w:lang w:eastAsia="ru-RU"/>
              </w:rPr>
              <w:t>МП</w:t>
            </w:r>
          </w:p>
          <w:p w:rsidR="00DF767A" w:rsidRPr="00F50629" w:rsidRDefault="00DF767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2B16" w:rsidRPr="00F50629" w:rsidRDefault="00EC2B16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767A" w:rsidRPr="00F50629" w:rsidRDefault="00DF767A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УЧЕБНЫЙ ПЛАН</w:t>
      </w:r>
    </w:p>
    <w:p w:rsidR="00DF767A" w:rsidRPr="00F50629" w:rsidRDefault="00DF767A" w:rsidP="000678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программы повышения квалификации</w:t>
      </w:r>
    </w:p>
    <w:p w:rsidR="0079729F" w:rsidRPr="003F25A4" w:rsidRDefault="00DD1B35" w:rsidP="0006783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DD1B35">
        <w:rPr>
          <w:rFonts w:ascii="Times New Roman" w:hAnsi="Times New Roman"/>
          <w:b/>
          <w:color w:val="000000"/>
          <w:sz w:val="24"/>
          <w:szCs w:val="24"/>
          <w:lang w:eastAsia="ru-RU"/>
        </w:rPr>
        <w:t>«</w:t>
      </w:r>
      <w:r w:rsidRPr="00DD1B3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Новое в управлении грузоперевозками. </w:t>
      </w:r>
    </w:p>
    <w:p w:rsidR="00DF767A" w:rsidRPr="003F25A4" w:rsidRDefault="00DD1B35" w:rsidP="000678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D1B35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Тарифная политика на железнодорожном транспорте</w:t>
      </w:r>
      <w:r w:rsidRPr="00DD1B35">
        <w:rPr>
          <w:rFonts w:ascii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067836" w:rsidRPr="003F25A4" w:rsidRDefault="00067836" w:rsidP="0006783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23CB1" w:rsidRPr="00F50629" w:rsidRDefault="00D11122" w:rsidP="0006783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 набора</w:t>
      </w:r>
      <w:r w:rsidR="005D3702" w:rsidRPr="00F50629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Pr="00F5062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00587D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F50629">
        <w:rPr>
          <w:rFonts w:ascii="Times New Roman" w:hAnsi="Times New Roman"/>
          <w:color w:val="000000"/>
          <w:sz w:val="24"/>
          <w:szCs w:val="24"/>
          <w:lang w:eastAsia="ru-RU"/>
        </w:rPr>
        <w:t>/20</w:t>
      </w:r>
      <w:r w:rsidR="0079729F" w:rsidRPr="00F50629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0587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0D731A" w:rsidRPr="00F50629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10925" w:rsidRPr="00F50629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67A" w:rsidRPr="003F25A4" w:rsidRDefault="00DF767A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bCs/>
          <w:sz w:val="24"/>
          <w:szCs w:val="24"/>
          <w:lang w:eastAsia="ru-RU"/>
        </w:rPr>
        <w:t>Направление подготовки:</w:t>
      </w:r>
      <w:r w:rsidR="000058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D1B35" w:rsidRPr="00DD1B35">
        <w:rPr>
          <w:rFonts w:ascii="Times New Roman" w:hAnsi="Times New Roman"/>
          <w:bCs/>
          <w:sz w:val="24"/>
          <w:szCs w:val="24"/>
          <w:lang w:eastAsia="ru-RU"/>
        </w:rPr>
        <w:t>менеджмент.</w:t>
      </w:r>
    </w:p>
    <w:p w:rsidR="00B10925" w:rsidRPr="003F25A4" w:rsidRDefault="00B10925" w:rsidP="00067836">
      <w:pPr>
        <w:tabs>
          <w:tab w:val="left" w:pos="0"/>
        </w:tabs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77E0F" w:rsidRPr="00F50629" w:rsidRDefault="00C5629A" w:rsidP="00477E0F">
      <w:pPr>
        <w:spacing w:after="0" w:line="240" w:lineRule="auto"/>
        <w:jc w:val="both"/>
        <w:rPr>
          <w:bCs/>
          <w:szCs w:val="24"/>
        </w:rPr>
      </w:pPr>
      <w:r w:rsidRPr="00F506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Программа </w:t>
      </w:r>
      <w:r w:rsidR="00173461" w:rsidRPr="00F506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разработана </w:t>
      </w:r>
      <w:r w:rsidR="00173461" w:rsidRPr="00F50629">
        <w:rPr>
          <w:rFonts w:ascii="Times New Roman" w:hAnsi="Times New Roman"/>
          <w:bCs/>
          <w:sz w:val="24"/>
          <w:szCs w:val="24"/>
          <w:lang w:eastAsia="ru-RU"/>
        </w:rPr>
        <w:t>с учетом</w:t>
      </w:r>
      <w:r w:rsidR="00C65F4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F25A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477E0F" w:rsidRPr="00F50629">
        <w:rPr>
          <w:rFonts w:ascii="Times New Roman" w:hAnsi="Times New Roman"/>
          <w:color w:val="000000"/>
          <w:sz w:val="24"/>
          <w:szCs w:val="24"/>
          <w:lang w:eastAsia="ru-RU"/>
        </w:rPr>
        <w:t>рофессиональных стандартов:</w:t>
      </w:r>
    </w:p>
    <w:p w:rsidR="00477E0F" w:rsidRPr="00F50629" w:rsidRDefault="00477E0F" w:rsidP="00477E0F">
      <w:pPr>
        <w:pStyle w:val="af2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стандарт «Специалист по транспортному обслуживанию   грузовых перевозок на железнодорожном транспорте», утвержденный приказом   Министерства труда и социальной защиты Российской Федерации от 16 апреля 2018 г. № 237н;</w:t>
      </w:r>
    </w:p>
    <w:p w:rsidR="00477E0F" w:rsidRPr="00F50629" w:rsidRDefault="00477E0F" w:rsidP="00477E0F">
      <w:pPr>
        <w:pStyle w:val="af2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стандарт «Специалист по логистике на транспорте», утверждённый приказом Минтруда России от 08.09.2014 </w:t>
      </w:r>
      <w:r w:rsidR="0075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616н; </w:t>
      </w:r>
    </w:p>
    <w:p w:rsidR="00477E0F" w:rsidRPr="00F50629" w:rsidRDefault="00477E0F" w:rsidP="00477E0F">
      <w:pPr>
        <w:pStyle w:val="af2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стандарт «Специалист диспетчерского аппарата по обслуживанию сооружений и устройств инфраструктуры железнодорожного транспорта», утверждённый приказом Минтруда России от 03.12.2015</w:t>
      </w:r>
      <w:r w:rsidR="0075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982н. </w:t>
      </w:r>
    </w:p>
    <w:p w:rsidR="00477E0F" w:rsidRPr="00F50629" w:rsidRDefault="00477E0F" w:rsidP="00477E0F">
      <w:pPr>
        <w:pStyle w:val="af2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стандарт «Работник по коммерческому осмотру вагонов в поездах, приему и выдаче груза», утверждённый приказом Минтруда России от 02.12.2015</w:t>
      </w:r>
      <w:r w:rsidR="0075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75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9C4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дршшр</w:t>
      </w:r>
      <w:proofErr w:type="spellEnd"/>
      <w:proofErr w:type="gramEnd"/>
      <w:r w:rsidRPr="00F50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943н. </w:t>
      </w:r>
    </w:p>
    <w:p w:rsidR="00B10925" w:rsidRPr="00F50629" w:rsidRDefault="00B10925" w:rsidP="00477E0F">
      <w:pPr>
        <w:pStyle w:val="af2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D6676" w:rsidRPr="00F50629" w:rsidRDefault="00DF767A" w:rsidP="00FD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программы: </w:t>
      </w:r>
      <w:r w:rsidR="00FD6676" w:rsidRPr="00F50629">
        <w:rPr>
          <w:rFonts w:ascii="Times New Roman" w:hAnsi="Times New Roman"/>
          <w:sz w:val="24"/>
          <w:szCs w:val="24"/>
        </w:rPr>
        <w:t xml:space="preserve">совершенствование и получение новых компетенций, необходимых для профессиональной деятельности, и (или) </w:t>
      </w:r>
      <w:r w:rsidR="00FD6676" w:rsidRPr="00F50629">
        <w:rPr>
          <w:rFonts w:ascii="Times New Roman" w:hAnsi="Times New Roman"/>
          <w:bCs/>
          <w:sz w:val="24"/>
          <w:szCs w:val="24"/>
          <w:lang w:eastAsia="ru-RU"/>
        </w:rPr>
        <w:t>повышение профессионального уровня в</w:t>
      </w:r>
      <w:r w:rsidR="00FD6676" w:rsidRPr="00F50629">
        <w:rPr>
          <w:rFonts w:ascii="Times New Roman" w:hAnsi="Times New Roman"/>
          <w:sz w:val="24"/>
          <w:szCs w:val="24"/>
        </w:rPr>
        <w:t xml:space="preserve"> сфере осуществления перевозок грузов железнодорожным транспортом</w:t>
      </w:r>
      <w:r w:rsidR="00FD6676" w:rsidRPr="00F50629">
        <w:rPr>
          <w:rFonts w:ascii="Times New Roman" w:hAnsi="Times New Roman"/>
          <w:bCs/>
          <w:sz w:val="24"/>
          <w:szCs w:val="24"/>
          <w:lang w:eastAsia="ru-RU"/>
        </w:rPr>
        <w:t xml:space="preserve">: </w:t>
      </w:r>
      <w:r w:rsidR="003F25A4">
        <w:rPr>
          <w:rFonts w:ascii="Times New Roman" w:hAnsi="Times New Roman"/>
          <w:bCs/>
          <w:sz w:val="24"/>
          <w:szCs w:val="24"/>
          <w:lang w:eastAsia="ru-RU"/>
        </w:rPr>
        <w:t xml:space="preserve">знание </w:t>
      </w:r>
      <w:r w:rsidR="00FD6676" w:rsidRPr="00F50629">
        <w:rPr>
          <w:rFonts w:ascii="Times New Roman" w:hAnsi="Times New Roman"/>
          <w:sz w:val="24"/>
          <w:szCs w:val="24"/>
        </w:rPr>
        <w:t>метод</w:t>
      </w:r>
      <w:r w:rsidR="003F25A4">
        <w:rPr>
          <w:rFonts w:ascii="Times New Roman" w:hAnsi="Times New Roman"/>
          <w:sz w:val="24"/>
          <w:szCs w:val="24"/>
        </w:rPr>
        <w:t>ов</w:t>
      </w:r>
      <w:r w:rsidR="00FD6676" w:rsidRPr="00F50629">
        <w:rPr>
          <w:rFonts w:ascii="Times New Roman" w:hAnsi="Times New Roman"/>
          <w:sz w:val="24"/>
          <w:szCs w:val="24"/>
        </w:rPr>
        <w:t xml:space="preserve"> формирования тарифной политики на железнодорожном транспорте, эксплуатаци</w:t>
      </w:r>
      <w:r w:rsidR="00FD6676" w:rsidRPr="00F50629">
        <w:rPr>
          <w:szCs w:val="24"/>
        </w:rPr>
        <w:t xml:space="preserve">и вагонного хозяйства, </w:t>
      </w:r>
      <w:r w:rsidR="00FD6676" w:rsidRPr="00F50629">
        <w:rPr>
          <w:rFonts w:ascii="Times New Roman" w:hAnsi="Times New Roman"/>
          <w:bCs/>
          <w:sz w:val="24"/>
          <w:szCs w:val="24"/>
          <w:lang w:eastAsia="ru-RU"/>
        </w:rPr>
        <w:t xml:space="preserve">организация работы по управлению вагонными парками, регулирование деятельности по перевозке грузов </w:t>
      </w:r>
      <w:r w:rsidR="00FD6676" w:rsidRPr="00F50629">
        <w:rPr>
          <w:rFonts w:ascii="Times New Roman" w:hAnsi="Times New Roman"/>
          <w:sz w:val="24"/>
          <w:szCs w:val="24"/>
        </w:rPr>
        <w:t xml:space="preserve">железнодорожным транспортом, планирование и организация грузоперевозок, применение новых информационных технологий на железнодорожном транспорте, </w:t>
      </w:r>
      <w:r w:rsidR="00FD6676" w:rsidRPr="00F50629">
        <w:rPr>
          <w:rFonts w:ascii="Times New Roman" w:hAnsi="Times New Roman"/>
          <w:bCs/>
          <w:sz w:val="24"/>
          <w:szCs w:val="24"/>
          <w:lang w:eastAsia="ru-RU"/>
        </w:rPr>
        <w:t>использование электронного документооборота,</w:t>
      </w:r>
      <w:r w:rsidR="003F25A4">
        <w:rPr>
          <w:rFonts w:ascii="Times New Roman" w:hAnsi="Times New Roman"/>
          <w:bCs/>
          <w:sz w:val="24"/>
          <w:szCs w:val="24"/>
          <w:lang w:eastAsia="ru-RU"/>
        </w:rPr>
        <w:t xml:space="preserve"> знание </w:t>
      </w:r>
      <w:r w:rsidR="00FD6676" w:rsidRPr="00F50629">
        <w:rPr>
          <w:rFonts w:ascii="Times New Roman" w:hAnsi="Times New Roman"/>
          <w:sz w:val="24"/>
          <w:szCs w:val="24"/>
        </w:rPr>
        <w:t>правил подачи претензий и исков при простоях и задержках транспортных средств, изменени</w:t>
      </w:r>
      <w:r w:rsidR="003F25A4">
        <w:rPr>
          <w:rFonts w:ascii="Times New Roman" w:hAnsi="Times New Roman"/>
          <w:sz w:val="24"/>
          <w:szCs w:val="24"/>
        </w:rPr>
        <w:t>й</w:t>
      </w:r>
      <w:r w:rsidR="00FD6676" w:rsidRPr="00F50629">
        <w:rPr>
          <w:rFonts w:ascii="Times New Roman" w:hAnsi="Times New Roman"/>
          <w:sz w:val="24"/>
          <w:szCs w:val="24"/>
        </w:rPr>
        <w:t xml:space="preserve"> в действующем гражданском законодательстве, правил и срок</w:t>
      </w:r>
      <w:r w:rsidR="003F25A4">
        <w:rPr>
          <w:rFonts w:ascii="Times New Roman" w:hAnsi="Times New Roman"/>
          <w:sz w:val="24"/>
          <w:szCs w:val="24"/>
        </w:rPr>
        <w:t>ов</w:t>
      </w:r>
      <w:r w:rsidR="00FD6676" w:rsidRPr="00F50629">
        <w:rPr>
          <w:rFonts w:ascii="Times New Roman" w:hAnsi="Times New Roman"/>
          <w:sz w:val="24"/>
          <w:szCs w:val="24"/>
        </w:rPr>
        <w:t xml:space="preserve"> составления коммерческого акта при несохранной перевозке грузов, знание законодательных и нормативных правовых актов, регулирующих деятельность по перевозке грузов железнодорожным транспортом.</w:t>
      </w:r>
    </w:p>
    <w:p w:rsidR="00B4316C" w:rsidRPr="00F50629" w:rsidRDefault="00B4316C" w:rsidP="007C0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03858" w:rsidRDefault="00DF767A" w:rsidP="00271139">
      <w:pPr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Категория слушателей: </w:t>
      </w:r>
      <w:r w:rsidR="00823CF6" w:rsidRPr="00F50629">
        <w:rPr>
          <w:rFonts w:ascii="Times New Roman" w:hAnsi="Times New Roman"/>
          <w:sz w:val="24"/>
          <w:szCs w:val="24"/>
        </w:rPr>
        <w:t>руководящие работники и специалисты промышленных и транспортных предприятий, связанных с перевозкой грузов по железной дороге, и</w:t>
      </w:r>
      <w:r w:rsidR="00823CF6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меющи</w:t>
      </w:r>
      <w:r w:rsidR="003F25A4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823CF6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высшее или среднее профессиональное образование, получающи</w:t>
      </w:r>
      <w:r w:rsidR="003F25A4">
        <w:rPr>
          <w:rFonts w:ascii="Times New Roman" w:hAnsi="Times New Roman"/>
          <w:bCs/>
          <w:snapToGrid w:val="0"/>
          <w:sz w:val="24"/>
          <w:szCs w:val="24"/>
          <w:lang w:eastAsia="ru-RU"/>
        </w:rPr>
        <w:t>е</w:t>
      </w:r>
      <w:r w:rsidR="00823CF6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высшее или среднее профессиональное образование.</w:t>
      </w:r>
    </w:p>
    <w:p w:rsidR="004812D2" w:rsidRPr="00F50629" w:rsidRDefault="004812D2" w:rsidP="00271139">
      <w:pPr>
        <w:spacing w:after="0" w:line="228" w:lineRule="auto"/>
        <w:jc w:val="both"/>
        <w:rPr>
          <w:rFonts w:ascii="Times New Roman" w:hAnsi="Times New Roman"/>
          <w:bCs/>
          <w:i/>
          <w:snapToGrid w:val="0"/>
          <w:sz w:val="24"/>
          <w:szCs w:val="24"/>
          <w:lang w:eastAsia="ru-RU"/>
        </w:rPr>
      </w:pPr>
    </w:p>
    <w:p w:rsidR="00DF767A" w:rsidRPr="00F50629" w:rsidRDefault="00F348FF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</w:t>
      </w:r>
      <w:r w:rsidR="00DF767A"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рудоемкость программы: </w:t>
      </w:r>
      <w:r w:rsidR="00823CF6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4</w:t>
      </w:r>
      <w:r w:rsidR="009068C4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0</w:t>
      </w:r>
      <w:r w:rsidR="00C65F46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r w:rsidR="00B10925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академических </w:t>
      </w:r>
      <w:r w:rsidR="006D7A6C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r w:rsidR="003F25A4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(</w:t>
      </w:r>
      <w:r w:rsidR="006D7A6C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 том числе </w:t>
      </w:r>
      <w:r w:rsidR="00823CF6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4</w:t>
      </w:r>
      <w:r w:rsidR="009068C4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0</w:t>
      </w:r>
      <w:r w:rsidR="00C65F46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</w:t>
      </w:r>
      <w:proofErr w:type="spellStart"/>
      <w:proofErr w:type="gramStart"/>
      <w:r w:rsidR="006D7A6C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ауд</w:t>
      </w:r>
      <w:r w:rsidR="00D11122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6D7A6C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</w:t>
      </w:r>
      <w:proofErr w:type="spellEnd"/>
      <w:proofErr w:type="gramEnd"/>
      <w:r w:rsidR="007E6D21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B10925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)</w:t>
      </w:r>
      <w:r w:rsidR="00D11122" w:rsidRPr="00F50629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B10925" w:rsidRPr="00F50629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793950" w:rsidRPr="00F50629" w:rsidRDefault="00793950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F50629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Минимальный срок обучения:</w:t>
      </w:r>
      <w:r w:rsidR="00C65F46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8803CE" w:rsidRPr="00F50629">
        <w:rPr>
          <w:rFonts w:ascii="Times New Roman" w:hAnsi="Times New Roman"/>
          <w:bCs/>
          <w:sz w:val="24"/>
          <w:szCs w:val="24"/>
        </w:rPr>
        <w:t>5</w:t>
      </w:r>
      <w:r w:rsidRPr="00F50629">
        <w:rPr>
          <w:rFonts w:ascii="Times New Roman" w:hAnsi="Times New Roman"/>
          <w:bCs/>
          <w:sz w:val="24"/>
          <w:szCs w:val="24"/>
        </w:rPr>
        <w:t xml:space="preserve"> дней</w:t>
      </w:r>
    </w:p>
    <w:p w:rsidR="00B10925" w:rsidRPr="00F50629" w:rsidRDefault="00B10925" w:rsidP="00271139">
      <w:pPr>
        <w:tabs>
          <w:tab w:val="num" w:pos="2808"/>
        </w:tabs>
        <w:spacing w:after="0" w:line="228" w:lineRule="auto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bookmarkStart w:id="0" w:name="_GoBack"/>
      <w:bookmarkEnd w:id="0"/>
    </w:p>
    <w:p w:rsidR="00A71F15" w:rsidRPr="007F599C" w:rsidRDefault="00DF767A" w:rsidP="00A71F15">
      <w:pPr>
        <w:widowControl w:val="0"/>
        <w:tabs>
          <w:tab w:val="left" w:pos="2808"/>
        </w:tabs>
        <w:spacing w:after="0" w:line="228" w:lineRule="auto"/>
        <w:rPr>
          <w:rFonts w:ascii="Times New Roman" w:hAnsi="Times New Roman"/>
          <w:bCs/>
          <w:sz w:val="24"/>
          <w:szCs w:val="24"/>
        </w:rPr>
      </w:pPr>
      <w:r w:rsidRPr="00F5062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Форма обучения: </w:t>
      </w:r>
      <w:bookmarkStart w:id="1" w:name="_Hlk43732626"/>
      <w:r w:rsidR="00A71F15" w:rsidRPr="007F599C">
        <w:rPr>
          <w:rFonts w:ascii="Times New Roman" w:hAnsi="Times New Roman"/>
          <w:bCs/>
          <w:sz w:val="24"/>
          <w:szCs w:val="24"/>
        </w:rPr>
        <w:t xml:space="preserve">с использованием дистанционных образовательных технологий </w:t>
      </w:r>
      <w:r w:rsidR="00A71F15">
        <w:rPr>
          <w:rFonts w:ascii="Times New Roman" w:hAnsi="Times New Roman"/>
          <w:bCs/>
          <w:sz w:val="24"/>
          <w:szCs w:val="24"/>
        </w:rPr>
        <w:t>(</w:t>
      </w:r>
      <w:r w:rsidR="00A71F15" w:rsidRPr="007F599C">
        <w:rPr>
          <w:rFonts w:ascii="Times New Roman" w:hAnsi="Times New Roman"/>
          <w:bCs/>
          <w:sz w:val="24"/>
          <w:szCs w:val="24"/>
        </w:rPr>
        <w:t>ДОТ)</w:t>
      </w:r>
      <w:r w:rsidR="00A71F15">
        <w:rPr>
          <w:rFonts w:ascii="Times New Roman" w:hAnsi="Times New Roman"/>
          <w:bCs/>
          <w:sz w:val="24"/>
          <w:szCs w:val="24"/>
        </w:rPr>
        <w:t xml:space="preserve"> </w:t>
      </w:r>
      <w:r w:rsidR="00A71F15" w:rsidRPr="0063699B">
        <w:rPr>
          <w:rFonts w:ascii="Times New Roman" w:hAnsi="Times New Roman"/>
          <w:bCs/>
          <w:sz w:val="24"/>
          <w:szCs w:val="24"/>
        </w:rPr>
        <w:t>в полном объёме</w:t>
      </w:r>
    </w:p>
    <w:bookmarkEnd w:id="1"/>
    <w:p w:rsidR="00B10925" w:rsidRPr="00F50629" w:rsidRDefault="00B10925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</w:p>
    <w:p w:rsidR="00093DAC" w:rsidRPr="00F50629" w:rsidRDefault="003F25A4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bCs/>
          <w:sz w:val="24"/>
          <w:szCs w:val="24"/>
          <w:lang w:eastAsia="ru-RU"/>
        </w:rPr>
        <w:t>Нормативная ч</w:t>
      </w:r>
      <w:r w:rsidR="00093DAC" w:rsidRPr="00F50629">
        <w:rPr>
          <w:rFonts w:ascii="Times New Roman" w:eastAsia="MS Mincho" w:hAnsi="Times New Roman"/>
          <w:b/>
          <w:bCs/>
          <w:sz w:val="24"/>
          <w:szCs w:val="24"/>
          <w:lang w:eastAsia="ru-RU"/>
        </w:rPr>
        <w:t xml:space="preserve">исленность группы: </w:t>
      </w:r>
      <w:r w:rsidR="00093DAC" w:rsidRPr="0000587D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 xml:space="preserve">от </w:t>
      </w:r>
      <w:r w:rsidR="00C65F46" w:rsidRPr="0000587D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>1</w:t>
      </w:r>
      <w:r w:rsidR="002F2C19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>1</w:t>
      </w:r>
      <w:r w:rsidR="00093DAC" w:rsidRPr="0000587D">
        <w:rPr>
          <w:rFonts w:ascii="Times New Roman" w:eastAsia="MS Mincho" w:hAnsi="Times New Roman"/>
          <w:bCs/>
          <w:sz w:val="24"/>
          <w:szCs w:val="24"/>
          <w:highlight w:val="yellow"/>
          <w:lang w:eastAsia="ru-RU"/>
        </w:rPr>
        <w:t xml:space="preserve"> чел.</w:t>
      </w:r>
    </w:p>
    <w:p w:rsidR="00477E0F" w:rsidRPr="00F50629" w:rsidRDefault="00477E0F" w:rsidP="00271139">
      <w:pPr>
        <w:widowControl w:val="0"/>
        <w:tabs>
          <w:tab w:val="left" w:pos="2808"/>
        </w:tabs>
        <w:spacing w:after="0" w:line="228" w:lineRule="auto"/>
        <w:jc w:val="both"/>
        <w:rPr>
          <w:rFonts w:ascii="Times New Roman" w:eastAsia="MS Mincho" w:hAnsi="Times New Roman"/>
          <w:bCs/>
          <w:i/>
          <w:sz w:val="24"/>
          <w:szCs w:val="24"/>
          <w:lang w:eastAsia="ru-RU"/>
        </w:rPr>
      </w:pPr>
    </w:p>
    <w:tbl>
      <w:tblPr>
        <w:tblW w:w="5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3446"/>
        <w:gridCol w:w="1699"/>
        <w:gridCol w:w="852"/>
        <w:gridCol w:w="993"/>
        <w:gridCol w:w="1274"/>
        <w:gridCol w:w="1287"/>
      </w:tblGrid>
      <w:tr w:rsidR="00471DF6" w:rsidRPr="00F50629" w:rsidTr="00FD483F">
        <w:trPr>
          <w:cantSplit/>
          <w:trHeight w:val="415"/>
          <w:tblHeader/>
          <w:jc w:val="center"/>
        </w:trPr>
        <w:tc>
          <w:tcPr>
            <w:tcW w:w="323" w:type="pct"/>
            <w:vMerge w:val="restart"/>
            <w:vAlign w:val="center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1687" w:type="pct"/>
            <w:vMerge w:val="restart"/>
            <w:vAlign w:val="center"/>
          </w:tcPr>
          <w:p w:rsidR="002B1AFB" w:rsidRDefault="00471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832" w:type="pct"/>
            <w:vMerge w:val="restart"/>
            <w:vAlign w:val="center"/>
          </w:tcPr>
          <w:p w:rsidR="00471DF6" w:rsidRPr="00F50629" w:rsidRDefault="00471DF6" w:rsidP="00AD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Трудоемкость</w:t>
            </w:r>
          </w:p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 часах</w:t>
            </w:r>
          </w:p>
        </w:tc>
        <w:tc>
          <w:tcPr>
            <w:tcW w:w="1527" w:type="pct"/>
            <w:gridSpan w:val="3"/>
            <w:vAlign w:val="center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Объем аудиторных часов</w:t>
            </w:r>
          </w:p>
        </w:tc>
        <w:tc>
          <w:tcPr>
            <w:tcW w:w="630" w:type="pct"/>
            <w:vMerge w:val="restart"/>
            <w:vAlign w:val="center"/>
          </w:tcPr>
          <w:p w:rsidR="00471DF6" w:rsidRPr="00F50629" w:rsidRDefault="00471DF6" w:rsidP="00B64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  <w:t>Форма контроля</w:t>
            </w:r>
          </w:p>
        </w:tc>
      </w:tr>
      <w:tr w:rsidR="00471DF6" w:rsidRPr="00F50629" w:rsidTr="00FD483F">
        <w:trPr>
          <w:cantSplit/>
          <w:trHeight w:val="562"/>
          <w:tblHeader/>
          <w:jc w:val="center"/>
        </w:trPr>
        <w:tc>
          <w:tcPr>
            <w:tcW w:w="323" w:type="pct"/>
            <w:vMerge/>
            <w:vAlign w:val="center"/>
          </w:tcPr>
          <w:p w:rsidR="00471DF6" w:rsidRPr="00F50629" w:rsidRDefault="00471DF6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687" w:type="pct"/>
            <w:vMerge/>
            <w:vAlign w:val="center"/>
          </w:tcPr>
          <w:p w:rsidR="00471DF6" w:rsidRPr="00F50629" w:rsidRDefault="00471DF6" w:rsidP="000678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всего</w:t>
            </w:r>
          </w:p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часов</w:t>
            </w:r>
          </w:p>
        </w:tc>
        <w:tc>
          <w:tcPr>
            <w:tcW w:w="486" w:type="pct"/>
            <w:vAlign w:val="center"/>
          </w:tcPr>
          <w:p w:rsidR="00471DF6" w:rsidRPr="00F50629" w:rsidRDefault="00471DF6" w:rsidP="00B644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лекции</w:t>
            </w:r>
          </w:p>
        </w:tc>
        <w:tc>
          <w:tcPr>
            <w:tcW w:w="624" w:type="pct"/>
            <w:vAlign w:val="center"/>
          </w:tcPr>
          <w:p w:rsidR="00471DF6" w:rsidRPr="00F50629" w:rsidRDefault="00471DF6" w:rsidP="00067836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30" w:type="pct"/>
            <w:vMerge/>
            <w:vAlign w:val="center"/>
          </w:tcPr>
          <w:p w:rsidR="00471DF6" w:rsidRPr="00F50629" w:rsidRDefault="00471DF6" w:rsidP="000678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sz w:val="24"/>
                <w:szCs w:val="24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Тарифы и долгосрочное тарифное регулирование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Коммерческие аспекты перевозок грузов в международном сообщении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Коммерческие аспекты перевозок грузов на морском транспорте. Товарораспорядительная документация</w:t>
            </w:r>
          </w:p>
        </w:tc>
        <w:tc>
          <w:tcPr>
            <w:tcW w:w="832" w:type="pct"/>
          </w:tcPr>
          <w:p w:rsidR="00471DF6" w:rsidRPr="003F25A4" w:rsidRDefault="00C65F4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" w:type="pct"/>
          </w:tcPr>
          <w:p w:rsidR="00471DF6" w:rsidRPr="003F25A4" w:rsidRDefault="00C65F4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" w:type="pct"/>
          </w:tcPr>
          <w:p w:rsidR="00471DF6" w:rsidRPr="003F25A4" w:rsidRDefault="00C65F4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Рынок услуг по предоставлению подвижного состава. Управление и регулирование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Логистика и организация перевозок на железнодорожном транспорте. Субъекты рынка перевозок и их показатели работы</w:t>
            </w:r>
            <w:r w:rsidR="00E76C03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sz w:val="24"/>
                <w:szCs w:val="24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Коммерческая инфраструктура рынка в сфере железнодорожных перевозок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Вагонное хозяйство: правила эксплуатации и ремонта</w:t>
            </w:r>
          </w:p>
        </w:tc>
        <w:tc>
          <w:tcPr>
            <w:tcW w:w="832" w:type="pct"/>
          </w:tcPr>
          <w:p w:rsidR="00471DF6" w:rsidRPr="003F25A4" w:rsidRDefault="00DD1B35" w:rsidP="00E63BC4">
            <w:pPr>
              <w:tabs>
                <w:tab w:val="num" w:pos="360"/>
                <w:tab w:val="num" w:pos="1260"/>
              </w:tabs>
              <w:spacing w:before="120"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FD483F">
            <w:pPr>
              <w:tabs>
                <w:tab w:val="num" w:pos="360"/>
                <w:tab w:val="num" w:pos="126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E63BC4">
            <w:pPr>
              <w:tabs>
                <w:tab w:val="num" w:pos="360"/>
                <w:tab w:val="num" w:pos="1260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923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Информационные технологии на транспорте. Система «</w:t>
            </w:r>
            <w:proofErr w:type="spellStart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Этран</w:t>
            </w:r>
            <w:proofErr w:type="spellEnd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». Последние изменения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1262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Структура антимонопольного законодательства и его применение к рынку железнодорожных перевозок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Новое в планировании и организации перевозок грузов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Изменения в гражданском законодательстве и их влияние на регулирование деятельности по перевозке грузов железнодорожным транспортом. Ответственность грузоотправителя, грузополучателя и перевозчика, и операторов, подвижного состава предусмотренные ГК РФ и УЖДТ РФ</w:t>
            </w:r>
            <w:r w:rsidR="00E76C03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87" w:type="pct"/>
          </w:tcPr>
          <w:p w:rsidR="00471DF6" w:rsidRPr="00F50629" w:rsidRDefault="00471DF6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Правила эксплуатации и обслуживания </w:t>
            </w:r>
            <w:proofErr w:type="gramStart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железнодорожных  путей</w:t>
            </w:r>
            <w:proofErr w:type="gramEnd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необщего пользования.</w:t>
            </w:r>
          </w:p>
          <w:p w:rsidR="00471DF6" w:rsidRDefault="00471DF6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Договора на подачу и уборку вагонов, на эксплуатацию </w:t>
            </w:r>
            <w:proofErr w:type="spellStart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ж.д</w:t>
            </w:r>
            <w:proofErr w:type="spellEnd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. пути необщего пользования и др. вопросы. Определение времени нахождения вагонов, в том числе собственных и </w:t>
            </w:r>
            <w:proofErr w:type="gramStart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арендованных  на</w:t>
            </w:r>
            <w:proofErr w:type="gramEnd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 железнодорожных путях необщего пользования.</w:t>
            </w:r>
            <w:r w:rsidR="00E76C03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 </w:t>
            </w:r>
          </w:p>
          <w:p w:rsidR="00E76C03" w:rsidRPr="00F50629" w:rsidRDefault="00E76C03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7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410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87" w:type="pct"/>
          </w:tcPr>
          <w:p w:rsidR="00471DF6" w:rsidRDefault="00E847F5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E847F5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Правовое регулирование взаимоотношений между грузоотправителями, операторами железнодорожного подвижного состава, владельцами путей необщего пользования и иными участниками правоотношений по перевозке грузов железнодорожным транспортом</w:t>
            </w:r>
          </w:p>
          <w:p w:rsidR="00E847F5" w:rsidRPr="00F50629" w:rsidRDefault="00E847F5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7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113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87" w:type="pct"/>
          </w:tcPr>
          <w:p w:rsidR="00471DF6" w:rsidRPr="00F50629" w:rsidRDefault="00471DF6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Несохранная перевозка грузов. Ответственность и обязанность перевозчика по </w:t>
            </w:r>
            <w:proofErr w:type="gramStart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составлению  коммерческого</w:t>
            </w:r>
            <w:proofErr w:type="gramEnd"/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 акта. </w:t>
            </w:r>
          </w:p>
          <w:p w:rsidR="00471DF6" w:rsidRPr="00F50629" w:rsidRDefault="00471DF6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Порядок и сроки составления</w:t>
            </w:r>
          </w:p>
        </w:tc>
        <w:tc>
          <w:tcPr>
            <w:tcW w:w="832" w:type="pct"/>
          </w:tcPr>
          <w:p w:rsidR="00FD483F" w:rsidRPr="00FD483F" w:rsidRDefault="00FD483F" w:rsidP="00FD483F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  <w:p w:rsidR="00471DF6" w:rsidRPr="003F25A4" w:rsidRDefault="00DD1B35" w:rsidP="00FD4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76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7" w:type="pct"/>
          </w:tcPr>
          <w:p w:rsidR="00471DF6" w:rsidRPr="003F25A4" w:rsidRDefault="00DD1B35" w:rsidP="00FD483F">
            <w:pPr>
              <w:tabs>
                <w:tab w:val="num" w:pos="360"/>
                <w:tab w:val="num" w:pos="1260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FD483F">
            <w:pPr>
              <w:tabs>
                <w:tab w:val="num" w:pos="360"/>
                <w:tab w:val="num" w:pos="1260"/>
              </w:tabs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1557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687" w:type="pct"/>
          </w:tcPr>
          <w:p w:rsidR="00471DF6" w:rsidRPr="00F50629" w:rsidRDefault="00471DF6" w:rsidP="00EF0E37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Несоблюдение сроков доставки грузов. Особенности правоприменения и разбор практических кейсов </w:t>
            </w:r>
          </w:p>
        </w:tc>
        <w:tc>
          <w:tcPr>
            <w:tcW w:w="832" w:type="pct"/>
          </w:tcPr>
          <w:p w:rsidR="00471DF6" w:rsidRPr="003F25A4" w:rsidRDefault="00DD1B35" w:rsidP="006B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847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17" w:type="pct"/>
          </w:tcPr>
          <w:p w:rsidR="00471DF6" w:rsidRPr="003F25A4" w:rsidRDefault="00DD1B35" w:rsidP="006B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DD1B35" w:rsidP="006B7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876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7" w:type="pct"/>
          </w:tcPr>
          <w:p w:rsidR="00471DF6" w:rsidRPr="00F50629" w:rsidRDefault="00471DF6" w:rsidP="00A8425A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Cs/>
                <w:snapToGrid w:val="0"/>
                <w:sz w:val="24"/>
                <w:szCs w:val="24"/>
                <w:lang w:eastAsia="ru-RU"/>
              </w:rPr>
              <w:t>Арбитражная практика рассмотрения споров по перевозке грузов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471DF6" w:rsidRPr="00F50629" w:rsidTr="00FD483F">
        <w:trPr>
          <w:cantSplit/>
          <w:trHeight w:val="217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471DF6" w:rsidRPr="00F50629" w:rsidRDefault="00471DF6" w:rsidP="00B644AC">
            <w:pPr>
              <w:spacing w:after="0" w:line="240" w:lineRule="auto"/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Итоговая аттестация</w:t>
            </w:r>
            <w:r>
              <w:rPr>
                <w:rFonts w:ascii="Times New Roman" w:hAnsi="Times New Roman"/>
                <w:b/>
                <w:kern w:val="28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2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" w:type="pct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pct"/>
          </w:tcPr>
          <w:p w:rsidR="00286501" w:rsidRDefault="00286501" w:rsidP="00F50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86501"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="00DD1B35" w:rsidRPr="00286501">
              <w:rPr>
                <w:rFonts w:ascii="Times New Roman" w:hAnsi="Times New Roman"/>
                <w:sz w:val="20"/>
                <w:szCs w:val="20"/>
                <w:lang w:eastAsia="ru-RU"/>
              </w:rPr>
              <w:t>ачёт</w:t>
            </w:r>
            <w:r w:rsidRPr="002865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71DF6" w:rsidRPr="003F25A4" w:rsidRDefault="00286501" w:rsidP="00F5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6501">
              <w:rPr>
                <w:rFonts w:ascii="Times New Roman" w:hAnsi="Times New Roman"/>
                <w:sz w:val="20"/>
                <w:szCs w:val="20"/>
                <w:lang w:eastAsia="ru-RU"/>
              </w:rPr>
              <w:t>в форме деловой игры</w:t>
            </w:r>
            <w:r w:rsidR="00DD1B35"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1DF6" w:rsidRPr="00F50629" w:rsidTr="00FD483F">
        <w:trPr>
          <w:cantSplit/>
          <w:trHeight w:val="217"/>
          <w:jc w:val="center"/>
        </w:trPr>
        <w:tc>
          <w:tcPr>
            <w:tcW w:w="323" w:type="pct"/>
          </w:tcPr>
          <w:p w:rsidR="00471DF6" w:rsidRPr="00F50629" w:rsidRDefault="00471DF6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pct"/>
          </w:tcPr>
          <w:p w:rsidR="00471DF6" w:rsidRPr="00F50629" w:rsidRDefault="00471DF6" w:rsidP="000678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2" w:type="pct"/>
            <w:vAlign w:val="center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7" w:type="pct"/>
            <w:vAlign w:val="center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6" w:type="pct"/>
            <w:vAlign w:val="center"/>
          </w:tcPr>
          <w:p w:rsidR="00471DF6" w:rsidRPr="003F25A4" w:rsidRDefault="00DD1B35" w:rsidP="00067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4" w:type="pct"/>
            <w:vAlign w:val="center"/>
          </w:tcPr>
          <w:p w:rsidR="00471DF6" w:rsidRPr="003F25A4" w:rsidRDefault="00DD1B35" w:rsidP="00096187">
            <w:pPr>
              <w:tabs>
                <w:tab w:val="num" w:pos="360"/>
                <w:tab w:val="num" w:pos="126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1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pct"/>
            <w:vAlign w:val="center"/>
          </w:tcPr>
          <w:p w:rsidR="00471DF6" w:rsidRPr="003F25A4" w:rsidRDefault="00471DF6" w:rsidP="00067836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767A" w:rsidRPr="00F50629" w:rsidRDefault="00F50629" w:rsidP="00067836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*Итоговая  аттестация</w:t>
      </w:r>
      <w:r w:rsidR="00A8425A">
        <w:rPr>
          <w:rFonts w:ascii="Times New Roman" w:hAnsi="Times New Roman"/>
          <w:sz w:val="20"/>
          <w:szCs w:val="24"/>
          <w:lang w:eastAsia="ru-RU"/>
        </w:rPr>
        <w:t xml:space="preserve"> (</w:t>
      </w:r>
      <w:r w:rsidR="00471DF6">
        <w:rPr>
          <w:rFonts w:ascii="Times New Roman" w:hAnsi="Times New Roman"/>
          <w:sz w:val="20"/>
          <w:szCs w:val="24"/>
          <w:lang w:eastAsia="ru-RU"/>
        </w:rPr>
        <w:t>з</w:t>
      </w:r>
      <w:r w:rsidR="00A8425A">
        <w:rPr>
          <w:rFonts w:ascii="Times New Roman" w:hAnsi="Times New Roman"/>
          <w:sz w:val="20"/>
          <w:szCs w:val="24"/>
          <w:lang w:eastAsia="ru-RU"/>
        </w:rPr>
        <w:t xml:space="preserve">ачёт) </w:t>
      </w:r>
      <w:r w:rsidRPr="00F50629">
        <w:rPr>
          <w:rFonts w:ascii="Times New Roman" w:hAnsi="Times New Roman"/>
          <w:sz w:val="20"/>
          <w:szCs w:val="24"/>
          <w:lang w:eastAsia="ru-RU"/>
        </w:rPr>
        <w:t xml:space="preserve">проводится в форме </w:t>
      </w:r>
      <w:r w:rsidR="009B0843">
        <w:rPr>
          <w:rFonts w:ascii="Times New Roman" w:hAnsi="Times New Roman"/>
          <w:sz w:val="20"/>
          <w:szCs w:val="24"/>
          <w:lang w:eastAsia="ru-RU"/>
        </w:rPr>
        <w:t>деловой игры</w:t>
      </w:r>
    </w:p>
    <w:p w:rsidR="000D731A" w:rsidRDefault="000D731A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p w:rsidR="00A8425A" w:rsidRPr="00F50629" w:rsidRDefault="00A8425A" w:rsidP="00173461">
      <w:pPr>
        <w:widowControl w:val="0"/>
        <w:tabs>
          <w:tab w:val="left" w:pos="2808"/>
        </w:tabs>
        <w:spacing w:after="0" w:line="240" w:lineRule="auto"/>
        <w:rPr>
          <w:rFonts w:ascii="Times New Roman" w:eastAsia="MS Mincho" w:hAnsi="Times New Roman"/>
          <w:lang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316"/>
        <w:gridCol w:w="3460"/>
        <w:gridCol w:w="2042"/>
      </w:tblGrid>
      <w:tr w:rsidR="00DF767A" w:rsidRPr="00F50629" w:rsidTr="00066F04">
        <w:tc>
          <w:tcPr>
            <w:tcW w:w="2198" w:type="pct"/>
          </w:tcPr>
          <w:p w:rsidR="00DF767A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института строительства и жилищно-коммунального хозяйства ГАСИС</w:t>
            </w:r>
          </w:p>
        </w:tc>
        <w:tc>
          <w:tcPr>
            <w:tcW w:w="1762" w:type="pct"/>
          </w:tcPr>
          <w:p w:rsidR="00DF767A" w:rsidRPr="00F50629" w:rsidRDefault="00DF767A" w:rsidP="001734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DF767A" w:rsidRPr="00F50629" w:rsidRDefault="00DF767A" w:rsidP="00271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DF767A" w:rsidRPr="00F50629" w:rsidRDefault="00DF767A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Pr="00F50629" w:rsidRDefault="00FB26D3" w:rsidP="002711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767A" w:rsidRPr="00F50629" w:rsidRDefault="0026664B" w:rsidP="002666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О. И. Рубцов</w:t>
            </w:r>
          </w:p>
        </w:tc>
      </w:tr>
      <w:tr w:rsidR="00FB26D3" w:rsidRPr="00F50629" w:rsidTr="00066F04">
        <w:tc>
          <w:tcPr>
            <w:tcW w:w="2198" w:type="pct"/>
          </w:tcPr>
          <w:p w:rsidR="00FB26D3" w:rsidRPr="00F50629" w:rsidRDefault="00FB26D3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731A" w:rsidRPr="00F50629" w:rsidRDefault="000D731A" w:rsidP="000678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FB26D3" w:rsidRPr="00F50629" w:rsidRDefault="00FB26D3" w:rsidP="00262D0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FB26D3" w:rsidRPr="00F50629" w:rsidRDefault="00FB26D3" w:rsidP="001734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26D3" w:rsidRPr="00F50629" w:rsidTr="00066F04">
        <w:tc>
          <w:tcPr>
            <w:tcW w:w="2198" w:type="pct"/>
          </w:tcPr>
          <w:p w:rsidR="0026664B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 научно-образовательного </w:t>
            </w:r>
          </w:p>
          <w:p w:rsidR="0026664B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центра комплексной модернизации </w:t>
            </w:r>
          </w:p>
          <w:p w:rsidR="0026664B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инфраструктуры жилищно-коммунального хозяйства</w:t>
            </w:r>
          </w:p>
          <w:p w:rsidR="0026664B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64B" w:rsidRPr="00F50629" w:rsidRDefault="0026664B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Default="00FB26D3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629" w:rsidRDefault="00F50629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629" w:rsidRDefault="00F50629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50629" w:rsidRPr="00F50629" w:rsidRDefault="00F50629" w:rsidP="00266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</w:tcPr>
          <w:p w:rsidR="00FB26D3" w:rsidRPr="00F50629" w:rsidRDefault="00FB26D3" w:rsidP="0006783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40" w:type="pct"/>
          </w:tcPr>
          <w:p w:rsidR="0026664B" w:rsidRPr="00F50629" w:rsidRDefault="0026664B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64B" w:rsidRPr="00F50629" w:rsidRDefault="0026664B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664B" w:rsidRPr="00F50629" w:rsidRDefault="0026664B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B26D3" w:rsidRPr="00F50629" w:rsidRDefault="0026664B" w:rsidP="00262D0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629">
              <w:rPr>
                <w:rFonts w:ascii="Times New Roman" w:hAnsi="Times New Roman"/>
                <w:sz w:val="24"/>
                <w:szCs w:val="24"/>
                <w:lang w:eastAsia="ru-RU"/>
              </w:rPr>
              <w:t>С. А. Заранкина</w:t>
            </w:r>
          </w:p>
        </w:tc>
      </w:tr>
    </w:tbl>
    <w:p w:rsidR="00DF767A" w:rsidRPr="00F50629" w:rsidRDefault="00DF767A" w:rsidP="0006783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67A" w:rsidRPr="00F50629" w:rsidRDefault="00DF767A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F50629">
        <w:rPr>
          <w:rFonts w:ascii="Times New Roman" w:hAnsi="Times New Roman"/>
          <w:sz w:val="20"/>
          <w:szCs w:val="24"/>
          <w:lang w:eastAsia="ru-RU"/>
        </w:rPr>
        <w:t>Исполнитель:</w:t>
      </w:r>
    </w:p>
    <w:p w:rsidR="00DF767A" w:rsidRDefault="0026664B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 w:rsidRPr="00F50629">
        <w:rPr>
          <w:rFonts w:ascii="Times New Roman" w:hAnsi="Times New Roman"/>
          <w:sz w:val="20"/>
          <w:szCs w:val="24"/>
          <w:lang w:eastAsia="ru-RU"/>
        </w:rPr>
        <w:t>Заранкина С. А.</w:t>
      </w:r>
    </w:p>
    <w:p w:rsidR="00E63BC4" w:rsidRDefault="00E63BC4" w:rsidP="00067836">
      <w:pPr>
        <w:spacing w:after="0" w:line="240" w:lineRule="auto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  <w:lang w:eastAsia="ru-RU"/>
        </w:rPr>
        <w:t>(495) 772-95-90 доб.15265</w:t>
      </w:r>
    </w:p>
    <w:sectPr w:rsidR="00E63BC4" w:rsidSect="006256E3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9BE" w:rsidRDefault="00C319BE" w:rsidP="00E90481">
      <w:pPr>
        <w:spacing w:after="0" w:line="240" w:lineRule="auto"/>
      </w:pPr>
      <w:r>
        <w:separator/>
      </w:r>
    </w:p>
  </w:endnote>
  <w:endnote w:type="continuationSeparator" w:id="0">
    <w:p w:rsidR="00C319BE" w:rsidRDefault="00C319BE" w:rsidP="00E9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9BE" w:rsidRDefault="00C319BE" w:rsidP="00E90481">
      <w:pPr>
        <w:spacing w:after="0" w:line="240" w:lineRule="auto"/>
      </w:pPr>
      <w:r>
        <w:separator/>
      </w:r>
    </w:p>
  </w:footnote>
  <w:footnote w:type="continuationSeparator" w:id="0">
    <w:p w:rsidR="00C319BE" w:rsidRDefault="00C319BE" w:rsidP="00E9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1E2" w:rsidRDefault="009E146D" w:rsidP="00AF50A8">
    <w:pPr>
      <w:pStyle w:val="ad"/>
      <w:jc w:val="center"/>
    </w:pPr>
    <w:r>
      <w:fldChar w:fldCharType="begin"/>
    </w:r>
    <w:r w:rsidR="007E01E2">
      <w:instrText>PAGE   \* MERGEFORMAT</w:instrText>
    </w:r>
    <w:r>
      <w:fldChar w:fldCharType="separate"/>
    </w:r>
    <w:r w:rsidR="00D139E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677EF"/>
    <w:multiLevelType w:val="hybridMultilevel"/>
    <w:tmpl w:val="5AE2F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43633"/>
    <w:multiLevelType w:val="hybridMultilevel"/>
    <w:tmpl w:val="ABF6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94776"/>
    <w:multiLevelType w:val="hybridMultilevel"/>
    <w:tmpl w:val="13DAE85A"/>
    <w:lvl w:ilvl="0" w:tplc="5F90A0D2">
      <w:start w:val="1"/>
      <w:numFmt w:val="decimal"/>
      <w:lvlText w:val="%1."/>
      <w:lvlJc w:val="left"/>
      <w:pPr>
        <w:tabs>
          <w:tab w:val="num" w:pos="750"/>
        </w:tabs>
        <w:ind w:left="750" w:hanging="4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F6"/>
    <w:rsid w:val="00001C1F"/>
    <w:rsid w:val="0000587D"/>
    <w:rsid w:val="000170FB"/>
    <w:rsid w:val="000231ED"/>
    <w:rsid w:val="000240BC"/>
    <w:rsid w:val="00024400"/>
    <w:rsid w:val="00036761"/>
    <w:rsid w:val="00037213"/>
    <w:rsid w:val="00037439"/>
    <w:rsid w:val="00041ACD"/>
    <w:rsid w:val="00042866"/>
    <w:rsid w:val="000534DD"/>
    <w:rsid w:val="00062B39"/>
    <w:rsid w:val="00065B25"/>
    <w:rsid w:val="00066F04"/>
    <w:rsid w:val="00067836"/>
    <w:rsid w:val="00077401"/>
    <w:rsid w:val="0009228E"/>
    <w:rsid w:val="00093DAC"/>
    <w:rsid w:val="00096187"/>
    <w:rsid w:val="000974B7"/>
    <w:rsid w:val="000B2C63"/>
    <w:rsid w:val="000B3AD3"/>
    <w:rsid w:val="000B4A3F"/>
    <w:rsid w:val="000C1A4E"/>
    <w:rsid w:val="000D0B9A"/>
    <w:rsid w:val="000D731A"/>
    <w:rsid w:val="000E67E5"/>
    <w:rsid w:val="000F745E"/>
    <w:rsid w:val="00101E9A"/>
    <w:rsid w:val="00103920"/>
    <w:rsid w:val="00111F6C"/>
    <w:rsid w:val="00117AB7"/>
    <w:rsid w:val="00132EBB"/>
    <w:rsid w:val="00142508"/>
    <w:rsid w:val="001447B7"/>
    <w:rsid w:val="00145E66"/>
    <w:rsid w:val="00146E4D"/>
    <w:rsid w:val="0015119A"/>
    <w:rsid w:val="001619DD"/>
    <w:rsid w:val="00166EB2"/>
    <w:rsid w:val="00173461"/>
    <w:rsid w:val="00182522"/>
    <w:rsid w:val="0019078E"/>
    <w:rsid w:val="001914B5"/>
    <w:rsid w:val="001A2B2C"/>
    <w:rsid w:val="001B1516"/>
    <w:rsid w:val="001B61F2"/>
    <w:rsid w:val="001B74F1"/>
    <w:rsid w:val="001C5C8F"/>
    <w:rsid w:val="001C7EA1"/>
    <w:rsid w:val="001D2DD7"/>
    <w:rsid w:val="001F08BE"/>
    <w:rsid w:val="001F2DC0"/>
    <w:rsid w:val="001F423A"/>
    <w:rsid w:val="00203DC1"/>
    <w:rsid w:val="00206667"/>
    <w:rsid w:val="00213643"/>
    <w:rsid w:val="002153BA"/>
    <w:rsid w:val="0022027D"/>
    <w:rsid w:val="002233FC"/>
    <w:rsid w:val="00224A9D"/>
    <w:rsid w:val="002354BF"/>
    <w:rsid w:val="0023666F"/>
    <w:rsid w:val="00245CDB"/>
    <w:rsid w:val="00253228"/>
    <w:rsid w:val="00262D0B"/>
    <w:rsid w:val="0026664B"/>
    <w:rsid w:val="00271139"/>
    <w:rsid w:val="00275CD3"/>
    <w:rsid w:val="00286501"/>
    <w:rsid w:val="002A627A"/>
    <w:rsid w:val="002B0583"/>
    <w:rsid w:val="002B0E58"/>
    <w:rsid w:val="002B1AFB"/>
    <w:rsid w:val="002D073D"/>
    <w:rsid w:val="002D0BFC"/>
    <w:rsid w:val="002D68D9"/>
    <w:rsid w:val="002E28E8"/>
    <w:rsid w:val="002E28ED"/>
    <w:rsid w:val="002E5568"/>
    <w:rsid w:val="002E6866"/>
    <w:rsid w:val="002F2C19"/>
    <w:rsid w:val="002F47F0"/>
    <w:rsid w:val="002F62BC"/>
    <w:rsid w:val="002F7565"/>
    <w:rsid w:val="0030494F"/>
    <w:rsid w:val="003079F1"/>
    <w:rsid w:val="0031294D"/>
    <w:rsid w:val="00313EC1"/>
    <w:rsid w:val="003163B6"/>
    <w:rsid w:val="003172EF"/>
    <w:rsid w:val="00331A00"/>
    <w:rsid w:val="00331E01"/>
    <w:rsid w:val="00337421"/>
    <w:rsid w:val="00347906"/>
    <w:rsid w:val="00350F3F"/>
    <w:rsid w:val="003513CB"/>
    <w:rsid w:val="00353373"/>
    <w:rsid w:val="00356B50"/>
    <w:rsid w:val="00360F58"/>
    <w:rsid w:val="00363725"/>
    <w:rsid w:val="00364D56"/>
    <w:rsid w:val="00365D82"/>
    <w:rsid w:val="003673D1"/>
    <w:rsid w:val="00380241"/>
    <w:rsid w:val="003807F3"/>
    <w:rsid w:val="0039067D"/>
    <w:rsid w:val="00397073"/>
    <w:rsid w:val="003976EB"/>
    <w:rsid w:val="003A794A"/>
    <w:rsid w:val="003B4A91"/>
    <w:rsid w:val="003B511D"/>
    <w:rsid w:val="003E2BB9"/>
    <w:rsid w:val="003E75CD"/>
    <w:rsid w:val="003F02E1"/>
    <w:rsid w:val="003F25A4"/>
    <w:rsid w:val="003F549D"/>
    <w:rsid w:val="0042434A"/>
    <w:rsid w:val="00436B26"/>
    <w:rsid w:val="00440206"/>
    <w:rsid w:val="00444886"/>
    <w:rsid w:val="00467812"/>
    <w:rsid w:val="00471DF6"/>
    <w:rsid w:val="004746D9"/>
    <w:rsid w:val="00476E13"/>
    <w:rsid w:val="00477E0F"/>
    <w:rsid w:val="00480EFA"/>
    <w:rsid w:val="004812D2"/>
    <w:rsid w:val="00484B9E"/>
    <w:rsid w:val="00485297"/>
    <w:rsid w:val="004853D2"/>
    <w:rsid w:val="004A7454"/>
    <w:rsid w:val="004A7E74"/>
    <w:rsid w:val="004B0165"/>
    <w:rsid w:val="004B31D7"/>
    <w:rsid w:val="004B3505"/>
    <w:rsid w:val="004C0CA3"/>
    <w:rsid w:val="004C1200"/>
    <w:rsid w:val="004D035A"/>
    <w:rsid w:val="004D3089"/>
    <w:rsid w:val="004D4B86"/>
    <w:rsid w:val="004E20B8"/>
    <w:rsid w:val="004E2954"/>
    <w:rsid w:val="004E5CD7"/>
    <w:rsid w:val="004F2E99"/>
    <w:rsid w:val="004F6179"/>
    <w:rsid w:val="00510992"/>
    <w:rsid w:val="00516B94"/>
    <w:rsid w:val="0052185E"/>
    <w:rsid w:val="005222FC"/>
    <w:rsid w:val="00526D0C"/>
    <w:rsid w:val="00544DA0"/>
    <w:rsid w:val="00556B7A"/>
    <w:rsid w:val="0056675B"/>
    <w:rsid w:val="00581D16"/>
    <w:rsid w:val="00592830"/>
    <w:rsid w:val="00595342"/>
    <w:rsid w:val="005972AA"/>
    <w:rsid w:val="00597393"/>
    <w:rsid w:val="005A7689"/>
    <w:rsid w:val="005C46D9"/>
    <w:rsid w:val="005C7A29"/>
    <w:rsid w:val="005D3702"/>
    <w:rsid w:val="005E1347"/>
    <w:rsid w:val="005E50A5"/>
    <w:rsid w:val="005F5B50"/>
    <w:rsid w:val="0060704A"/>
    <w:rsid w:val="006175FF"/>
    <w:rsid w:val="006219DF"/>
    <w:rsid w:val="00625251"/>
    <w:rsid w:val="006256E3"/>
    <w:rsid w:val="00626999"/>
    <w:rsid w:val="0064097F"/>
    <w:rsid w:val="00640EA7"/>
    <w:rsid w:val="006465E9"/>
    <w:rsid w:val="006567A6"/>
    <w:rsid w:val="00660083"/>
    <w:rsid w:val="00667497"/>
    <w:rsid w:val="00673CBF"/>
    <w:rsid w:val="00683702"/>
    <w:rsid w:val="00692ACB"/>
    <w:rsid w:val="00692E01"/>
    <w:rsid w:val="006A5E40"/>
    <w:rsid w:val="006C005F"/>
    <w:rsid w:val="006C0B0D"/>
    <w:rsid w:val="006C4DC2"/>
    <w:rsid w:val="006C77D4"/>
    <w:rsid w:val="006D263B"/>
    <w:rsid w:val="006D2A04"/>
    <w:rsid w:val="006D44CC"/>
    <w:rsid w:val="006D7A6C"/>
    <w:rsid w:val="006F05B6"/>
    <w:rsid w:val="006F1BDF"/>
    <w:rsid w:val="006F5568"/>
    <w:rsid w:val="007032B6"/>
    <w:rsid w:val="00724C17"/>
    <w:rsid w:val="00733306"/>
    <w:rsid w:val="00755AF4"/>
    <w:rsid w:val="00767A30"/>
    <w:rsid w:val="007741BF"/>
    <w:rsid w:val="00780BBC"/>
    <w:rsid w:val="0078194A"/>
    <w:rsid w:val="00793950"/>
    <w:rsid w:val="0079729F"/>
    <w:rsid w:val="007C0A01"/>
    <w:rsid w:val="007C33E8"/>
    <w:rsid w:val="007C70A0"/>
    <w:rsid w:val="007D288C"/>
    <w:rsid w:val="007E01E2"/>
    <w:rsid w:val="007E14EC"/>
    <w:rsid w:val="007E6D21"/>
    <w:rsid w:val="007E7847"/>
    <w:rsid w:val="007F1B4F"/>
    <w:rsid w:val="007F6764"/>
    <w:rsid w:val="00803858"/>
    <w:rsid w:val="00803D56"/>
    <w:rsid w:val="00804940"/>
    <w:rsid w:val="00806FD7"/>
    <w:rsid w:val="00815201"/>
    <w:rsid w:val="0081681F"/>
    <w:rsid w:val="008170EB"/>
    <w:rsid w:val="00817819"/>
    <w:rsid w:val="00823CF6"/>
    <w:rsid w:val="00827EC5"/>
    <w:rsid w:val="00830F8A"/>
    <w:rsid w:val="00832428"/>
    <w:rsid w:val="00841237"/>
    <w:rsid w:val="0085548E"/>
    <w:rsid w:val="0085587F"/>
    <w:rsid w:val="008639FF"/>
    <w:rsid w:val="00864C28"/>
    <w:rsid w:val="00871B76"/>
    <w:rsid w:val="00875883"/>
    <w:rsid w:val="008803CE"/>
    <w:rsid w:val="00881AF0"/>
    <w:rsid w:val="00882AE2"/>
    <w:rsid w:val="00885EBE"/>
    <w:rsid w:val="008969DA"/>
    <w:rsid w:val="008A0FF2"/>
    <w:rsid w:val="008A20A6"/>
    <w:rsid w:val="008B6869"/>
    <w:rsid w:val="008B6D91"/>
    <w:rsid w:val="008E109C"/>
    <w:rsid w:val="008E6DB4"/>
    <w:rsid w:val="008F2AFE"/>
    <w:rsid w:val="00900623"/>
    <w:rsid w:val="009068C4"/>
    <w:rsid w:val="009070FC"/>
    <w:rsid w:val="00923448"/>
    <w:rsid w:val="00926C89"/>
    <w:rsid w:val="0093489C"/>
    <w:rsid w:val="00952400"/>
    <w:rsid w:val="009527C8"/>
    <w:rsid w:val="00956148"/>
    <w:rsid w:val="00957B36"/>
    <w:rsid w:val="00961A10"/>
    <w:rsid w:val="009814F7"/>
    <w:rsid w:val="009973A1"/>
    <w:rsid w:val="009A2617"/>
    <w:rsid w:val="009B0843"/>
    <w:rsid w:val="009B1B60"/>
    <w:rsid w:val="009B6CEA"/>
    <w:rsid w:val="009C429E"/>
    <w:rsid w:val="009D6257"/>
    <w:rsid w:val="009E146D"/>
    <w:rsid w:val="009E69A7"/>
    <w:rsid w:val="009F500F"/>
    <w:rsid w:val="00A04E2C"/>
    <w:rsid w:val="00A05D1C"/>
    <w:rsid w:val="00A13DD7"/>
    <w:rsid w:val="00A2389B"/>
    <w:rsid w:val="00A3464F"/>
    <w:rsid w:val="00A52001"/>
    <w:rsid w:val="00A5500D"/>
    <w:rsid w:val="00A55FEE"/>
    <w:rsid w:val="00A61947"/>
    <w:rsid w:val="00A64A17"/>
    <w:rsid w:val="00A66D59"/>
    <w:rsid w:val="00A70643"/>
    <w:rsid w:val="00A71F15"/>
    <w:rsid w:val="00A8425A"/>
    <w:rsid w:val="00A86939"/>
    <w:rsid w:val="00A8736C"/>
    <w:rsid w:val="00A94037"/>
    <w:rsid w:val="00A96E55"/>
    <w:rsid w:val="00AA4C3C"/>
    <w:rsid w:val="00AB7205"/>
    <w:rsid w:val="00AB7837"/>
    <w:rsid w:val="00AC54D9"/>
    <w:rsid w:val="00AD6FBF"/>
    <w:rsid w:val="00AE6492"/>
    <w:rsid w:val="00AF50A8"/>
    <w:rsid w:val="00B00A61"/>
    <w:rsid w:val="00B01058"/>
    <w:rsid w:val="00B079A2"/>
    <w:rsid w:val="00B103F3"/>
    <w:rsid w:val="00B10925"/>
    <w:rsid w:val="00B17E58"/>
    <w:rsid w:val="00B2010E"/>
    <w:rsid w:val="00B25665"/>
    <w:rsid w:val="00B2679D"/>
    <w:rsid w:val="00B36400"/>
    <w:rsid w:val="00B3706B"/>
    <w:rsid w:val="00B415C6"/>
    <w:rsid w:val="00B4258E"/>
    <w:rsid w:val="00B4316C"/>
    <w:rsid w:val="00B44210"/>
    <w:rsid w:val="00B52556"/>
    <w:rsid w:val="00B54225"/>
    <w:rsid w:val="00B545E5"/>
    <w:rsid w:val="00B602DB"/>
    <w:rsid w:val="00B61AB3"/>
    <w:rsid w:val="00B644AC"/>
    <w:rsid w:val="00B645C2"/>
    <w:rsid w:val="00B765D4"/>
    <w:rsid w:val="00B80969"/>
    <w:rsid w:val="00B809B8"/>
    <w:rsid w:val="00B92DAD"/>
    <w:rsid w:val="00B95C61"/>
    <w:rsid w:val="00BA3FE8"/>
    <w:rsid w:val="00BE4E27"/>
    <w:rsid w:val="00BF39CF"/>
    <w:rsid w:val="00BF7A44"/>
    <w:rsid w:val="00C04867"/>
    <w:rsid w:val="00C11CA0"/>
    <w:rsid w:val="00C137A2"/>
    <w:rsid w:val="00C16A69"/>
    <w:rsid w:val="00C2208E"/>
    <w:rsid w:val="00C24806"/>
    <w:rsid w:val="00C319BE"/>
    <w:rsid w:val="00C422F7"/>
    <w:rsid w:val="00C5629A"/>
    <w:rsid w:val="00C6278C"/>
    <w:rsid w:val="00C65F46"/>
    <w:rsid w:val="00C855F1"/>
    <w:rsid w:val="00C85C39"/>
    <w:rsid w:val="00C91E7B"/>
    <w:rsid w:val="00C941AB"/>
    <w:rsid w:val="00CA0EB9"/>
    <w:rsid w:val="00CA29EF"/>
    <w:rsid w:val="00CA39E7"/>
    <w:rsid w:val="00CB4245"/>
    <w:rsid w:val="00CC5797"/>
    <w:rsid w:val="00CD2976"/>
    <w:rsid w:val="00CD4065"/>
    <w:rsid w:val="00CE1DF7"/>
    <w:rsid w:val="00CE2EB0"/>
    <w:rsid w:val="00CE3DEE"/>
    <w:rsid w:val="00CE6110"/>
    <w:rsid w:val="00CF6387"/>
    <w:rsid w:val="00D036EC"/>
    <w:rsid w:val="00D11122"/>
    <w:rsid w:val="00D11367"/>
    <w:rsid w:val="00D139EF"/>
    <w:rsid w:val="00D145B1"/>
    <w:rsid w:val="00D22CCE"/>
    <w:rsid w:val="00D257E6"/>
    <w:rsid w:val="00D26972"/>
    <w:rsid w:val="00D4055B"/>
    <w:rsid w:val="00D5015F"/>
    <w:rsid w:val="00D54D5B"/>
    <w:rsid w:val="00D70AEC"/>
    <w:rsid w:val="00D73C25"/>
    <w:rsid w:val="00D84718"/>
    <w:rsid w:val="00D9185E"/>
    <w:rsid w:val="00D92584"/>
    <w:rsid w:val="00D951A9"/>
    <w:rsid w:val="00DC0C8D"/>
    <w:rsid w:val="00DC2582"/>
    <w:rsid w:val="00DC2EEE"/>
    <w:rsid w:val="00DD0D91"/>
    <w:rsid w:val="00DD1B35"/>
    <w:rsid w:val="00DD2522"/>
    <w:rsid w:val="00DE3079"/>
    <w:rsid w:val="00DE7271"/>
    <w:rsid w:val="00DF2E67"/>
    <w:rsid w:val="00DF658B"/>
    <w:rsid w:val="00DF767A"/>
    <w:rsid w:val="00E00BE5"/>
    <w:rsid w:val="00E04CCC"/>
    <w:rsid w:val="00E10960"/>
    <w:rsid w:val="00E12374"/>
    <w:rsid w:val="00E2033E"/>
    <w:rsid w:val="00E23CB1"/>
    <w:rsid w:val="00E33AAF"/>
    <w:rsid w:val="00E33B67"/>
    <w:rsid w:val="00E4203A"/>
    <w:rsid w:val="00E43F04"/>
    <w:rsid w:val="00E55A5B"/>
    <w:rsid w:val="00E56562"/>
    <w:rsid w:val="00E63BC4"/>
    <w:rsid w:val="00E66ADB"/>
    <w:rsid w:val="00E70744"/>
    <w:rsid w:val="00E7491D"/>
    <w:rsid w:val="00E756AD"/>
    <w:rsid w:val="00E75D4B"/>
    <w:rsid w:val="00E76C03"/>
    <w:rsid w:val="00E7730B"/>
    <w:rsid w:val="00E815BC"/>
    <w:rsid w:val="00E8451E"/>
    <w:rsid w:val="00E847F5"/>
    <w:rsid w:val="00E90481"/>
    <w:rsid w:val="00EA078F"/>
    <w:rsid w:val="00EA09C9"/>
    <w:rsid w:val="00EA1B34"/>
    <w:rsid w:val="00EA363C"/>
    <w:rsid w:val="00EA492B"/>
    <w:rsid w:val="00EB23C0"/>
    <w:rsid w:val="00EB4C5F"/>
    <w:rsid w:val="00EC04C8"/>
    <w:rsid w:val="00EC0786"/>
    <w:rsid w:val="00EC2B16"/>
    <w:rsid w:val="00EC72B9"/>
    <w:rsid w:val="00EC72D7"/>
    <w:rsid w:val="00EC79D7"/>
    <w:rsid w:val="00ED42B7"/>
    <w:rsid w:val="00ED66B1"/>
    <w:rsid w:val="00EE405A"/>
    <w:rsid w:val="00EF0E37"/>
    <w:rsid w:val="00F008C3"/>
    <w:rsid w:val="00F012EF"/>
    <w:rsid w:val="00F04B52"/>
    <w:rsid w:val="00F04E3D"/>
    <w:rsid w:val="00F10365"/>
    <w:rsid w:val="00F24ED3"/>
    <w:rsid w:val="00F30B66"/>
    <w:rsid w:val="00F348FF"/>
    <w:rsid w:val="00F377CB"/>
    <w:rsid w:val="00F50629"/>
    <w:rsid w:val="00F70C6A"/>
    <w:rsid w:val="00F76AD8"/>
    <w:rsid w:val="00F93BC8"/>
    <w:rsid w:val="00FA36F2"/>
    <w:rsid w:val="00FA49F6"/>
    <w:rsid w:val="00FA7E68"/>
    <w:rsid w:val="00FB26D3"/>
    <w:rsid w:val="00FB530B"/>
    <w:rsid w:val="00FD483F"/>
    <w:rsid w:val="00FD6676"/>
    <w:rsid w:val="00FE3A40"/>
    <w:rsid w:val="00FE4165"/>
    <w:rsid w:val="00FE55A1"/>
    <w:rsid w:val="00FF3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8D29EA-0391-46EF-996E-40B60CDB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406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autoRedefine/>
    <w:qFormat/>
    <w:locked/>
    <w:rsid w:val="00D22CCE"/>
    <w:pPr>
      <w:keepNext/>
      <w:keepLines/>
      <w:tabs>
        <w:tab w:val="left" w:pos="940"/>
      </w:tabs>
      <w:suppressAutoHyphens/>
      <w:spacing w:after="0" w:line="240" w:lineRule="auto"/>
      <w:jc w:val="center"/>
      <w:outlineLvl w:val="1"/>
    </w:pPr>
    <w:rPr>
      <w:rFonts w:ascii="Times New Roman" w:hAnsi="Times New Roman"/>
      <w:noProof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4D308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9048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locked/>
    <w:rsid w:val="00E90481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90481"/>
    <w:rPr>
      <w:vertAlign w:val="superscript"/>
    </w:rPr>
  </w:style>
  <w:style w:type="paragraph" w:customStyle="1" w:styleId="21">
    <w:name w:val="Уровень 2"/>
    <w:basedOn w:val="a"/>
    <w:rsid w:val="00E90481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table" w:styleId="a6">
    <w:name w:val="Table Grid"/>
    <w:basedOn w:val="a1"/>
    <w:rsid w:val="000170F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678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22CCE"/>
    <w:rPr>
      <w:rFonts w:ascii="Times New Roman" w:eastAsia="Times New Roman" w:hAnsi="Times New Roman"/>
      <w:noProof/>
      <w:sz w:val="24"/>
    </w:rPr>
  </w:style>
  <w:style w:type="character" w:customStyle="1" w:styleId="30">
    <w:name w:val="Заголовок 3 Знак"/>
    <w:link w:val="3"/>
    <w:rsid w:val="004D3089"/>
    <w:rPr>
      <w:rFonts w:ascii="Arial" w:eastAsia="Times New Roman" w:hAnsi="Arial" w:cs="Arial"/>
      <w:b/>
      <w:bCs/>
      <w:sz w:val="26"/>
      <w:szCs w:val="26"/>
    </w:rPr>
  </w:style>
  <w:style w:type="character" w:styleId="a8">
    <w:name w:val="annotation reference"/>
    <w:rsid w:val="006D7A6C"/>
    <w:rPr>
      <w:sz w:val="16"/>
      <w:szCs w:val="16"/>
    </w:rPr>
  </w:style>
  <w:style w:type="paragraph" w:styleId="a9">
    <w:name w:val="annotation text"/>
    <w:basedOn w:val="a"/>
    <w:link w:val="aa"/>
    <w:rsid w:val="006D7A6C"/>
    <w:rPr>
      <w:sz w:val="20"/>
      <w:szCs w:val="20"/>
    </w:rPr>
  </w:style>
  <w:style w:type="character" w:customStyle="1" w:styleId="aa">
    <w:name w:val="Текст примечания Знак"/>
    <w:link w:val="a9"/>
    <w:rsid w:val="006D7A6C"/>
    <w:rPr>
      <w:rFonts w:eastAsia="Times New Roman"/>
      <w:lang w:eastAsia="en-US"/>
    </w:rPr>
  </w:style>
  <w:style w:type="paragraph" w:styleId="ab">
    <w:name w:val="annotation subject"/>
    <w:basedOn w:val="a9"/>
    <w:next w:val="a9"/>
    <w:link w:val="ac"/>
    <w:rsid w:val="006D7A6C"/>
    <w:rPr>
      <w:b/>
      <w:bCs/>
    </w:rPr>
  </w:style>
  <w:style w:type="character" w:customStyle="1" w:styleId="ac">
    <w:name w:val="Тема примечания Знак"/>
    <w:link w:val="ab"/>
    <w:rsid w:val="006D7A6C"/>
    <w:rPr>
      <w:rFonts w:eastAsia="Times New Roman"/>
      <w:b/>
      <w:bCs/>
      <w:lang w:eastAsia="en-US"/>
    </w:rPr>
  </w:style>
  <w:style w:type="paragraph" w:styleId="ad">
    <w:name w:val="header"/>
    <w:basedOn w:val="a"/>
    <w:link w:val="ae"/>
    <w:uiPriority w:val="99"/>
    <w:rsid w:val="007E01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01E2"/>
    <w:rPr>
      <w:rFonts w:eastAsia="Times New Roman"/>
      <w:sz w:val="22"/>
      <w:szCs w:val="22"/>
      <w:lang w:eastAsia="en-US"/>
    </w:rPr>
  </w:style>
  <w:style w:type="paragraph" w:styleId="af">
    <w:name w:val="footer"/>
    <w:basedOn w:val="a"/>
    <w:link w:val="af0"/>
    <w:rsid w:val="007E01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E01E2"/>
    <w:rPr>
      <w:rFonts w:eastAsia="Times New Roman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D42B7"/>
    <w:rPr>
      <w:rFonts w:eastAsia="Times New Roman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B2010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9F500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1">
    <w:name w:val="Обычный1"/>
    <w:rsid w:val="00B4316C"/>
    <w:pPr>
      <w:ind w:left="1080" w:right="1200"/>
      <w:jc w:val="center"/>
    </w:pPr>
    <w:rPr>
      <w:rFonts w:ascii="Arial" w:eastAsia="Times New Roman" w:hAnsi="Arial"/>
      <w:b/>
      <w:snapToGrid w:val="0"/>
      <w:sz w:val="24"/>
    </w:rPr>
  </w:style>
  <w:style w:type="paragraph" w:styleId="31">
    <w:name w:val="Body Text 3"/>
    <w:basedOn w:val="a"/>
    <w:link w:val="32"/>
    <w:uiPriority w:val="99"/>
    <w:rsid w:val="0026664B"/>
    <w:pPr>
      <w:spacing w:after="0" w:line="240" w:lineRule="auto"/>
      <w:jc w:val="right"/>
    </w:pPr>
    <w:rPr>
      <w:rFonts w:ascii="Courier New" w:hAnsi="Courier New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6664B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AB5C534-AD98-42FF-B2FF-6402C16A2E1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Баева Зинаида Ивановна</dc:creator>
  <cp:lastModifiedBy>Заранкина Светлана Алексеевна</cp:lastModifiedBy>
  <cp:revision>5</cp:revision>
  <cp:lastPrinted>2020-02-04T12:19:00Z</cp:lastPrinted>
  <dcterms:created xsi:type="dcterms:W3CDTF">2020-07-17T14:41:00Z</dcterms:created>
  <dcterms:modified xsi:type="dcterms:W3CDTF">2020-09-15T13:07:00Z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viceNoteAuthor">
    <vt:lpwstr>Сафонова М.Ю.</vt:lpwstr>
  </property>
  <property fmtid="{D5CDD505-2E9C-101B-9397-08002B2CF9AE}" pid="3" name="creator">
    <vt:lpwstr>И.Е. Рощина</vt:lpwstr>
  </property>
  <property fmtid="{D5CDD505-2E9C-101B-9397-08002B2CF9AE}" pid="4" name="signerIof">
    <vt:lpwstr>М.Ю. Сафонова</vt:lpwstr>
  </property>
  <property fmtid="{D5CDD505-2E9C-101B-9397-08002B2CF9AE}" pid="5" name="creatorDepartment">
    <vt:lpwstr>Методический отдел</vt:lpwstr>
  </property>
  <property fmtid="{D5CDD505-2E9C-101B-9397-08002B2CF9AE}" pid="6" name="documentType">
    <vt:lpwstr>По основной деятельности</vt:lpwstr>
  </property>
  <property fmtid="{D5CDD505-2E9C-101B-9397-08002B2CF9AE}" pid="7" name="regnumProj">
    <vt:lpwstr>М 2019/5/23-274</vt:lpwstr>
  </property>
  <property fmtid="{D5CDD505-2E9C-101B-9397-08002B2CF9AE}" pid="8" name="stateValue">
    <vt:lpwstr>На доработке</vt:lpwstr>
  </property>
  <property fmtid="{D5CDD505-2E9C-101B-9397-08002B2CF9AE}" pid="9" name="docTitle">
    <vt:lpwstr>Служебная записка</vt:lpwstr>
  </property>
  <property fmtid="{D5CDD505-2E9C-101B-9397-08002B2CF9AE}" pid="10" name="signerLabel">
    <vt:lpwstr> Начальник управления Сафонова М.Ю.</vt:lpwstr>
  </property>
  <property fmtid="{D5CDD505-2E9C-101B-9397-08002B2CF9AE}" pid="11" name="creatorPost">
    <vt:lpwstr>Начальник отдела</vt:lpwstr>
  </property>
  <property fmtid="{D5CDD505-2E9C-101B-9397-08002B2CF9AE}" pid="12" name="signerName">
    <vt:lpwstr>Сафонова М.Ю.</vt:lpwstr>
  </property>
  <property fmtid="{D5CDD505-2E9C-101B-9397-08002B2CF9AE}" pid="13" name="signerNameAndPostName">
    <vt:lpwstr>Сафонова М.Ю., Начальник управления</vt:lpwstr>
  </property>
  <property fmtid="{D5CDD505-2E9C-101B-9397-08002B2CF9AE}" pid="14" name="serviceNoteAuthorPost">
    <vt:lpwstr>Начальник управления</vt:lpwstr>
  </property>
  <property fmtid="{D5CDD505-2E9C-101B-9397-08002B2CF9AE}" pid="15" name="signerPost">
    <vt:lpwstr>Начальник управления</vt:lpwstr>
  </property>
  <property fmtid="{D5CDD505-2E9C-101B-9397-08002B2CF9AE}" pid="16" name="documentSubtype">
    <vt:lpwstr>О направлении сведений, подготовке документов</vt:lpwstr>
  </property>
  <property fmtid="{D5CDD505-2E9C-101B-9397-08002B2CF9AE}" pid="17" name="docStatus">
    <vt:lpwstr>NOT_CONTROLLED</vt:lpwstr>
  </property>
  <property fmtid="{D5CDD505-2E9C-101B-9397-08002B2CF9AE}" pid="18" name="signerExtraDelegates">
    <vt:lpwstr> Начальник управления</vt:lpwstr>
  </property>
  <property fmtid="{D5CDD505-2E9C-101B-9397-08002B2CF9AE}" pid="19" name="mainDocSheetsCount">
    <vt:lpwstr>1</vt:lpwstr>
  </property>
  <property fmtid="{D5CDD505-2E9C-101B-9397-08002B2CF9AE}" pid="20" name="controlLabel">
    <vt:lpwstr>не осуществляется</vt:lpwstr>
  </property>
  <property fmtid="{D5CDD505-2E9C-101B-9397-08002B2CF9AE}" pid="21" name="signerDelegates">
    <vt:lpwstr>Сафонова М.Ю.</vt:lpwstr>
  </property>
  <property fmtid="{D5CDD505-2E9C-101B-9397-08002B2CF9AE}" pid="22" name="considerPost">
    <vt:lpwstr>Директор</vt:lpwstr>
  </property>
  <property fmtid="{D5CDD505-2E9C-101B-9397-08002B2CF9AE}" pid="23" name="timeToExamine">
    <vt:lpwstr>16</vt:lpwstr>
  </property>
  <property fmtid="{D5CDD505-2E9C-101B-9397-08002B2CF9AE}" pid="24" name="consider">
    <vt:lpwstr> Директор Олейник А.И.</vt:lpwstr>
  </property>
  <property fmtid="{D5CDD505-2E9C-101B-9397-08002B2CF9AE}" pid="25" name="considerName">
    <vt:lpwstr>Олейник А.И.</vt:lpwstr>
  </property>
  <property fmtid="{D5CDD505-2E9C-101B-9397-08002B2CF9AE}" pid="26" name="considerDepartment">
    <vt:lpwstr>Высшая школа бизнес-инфор</vt:lpwstr>
  </property>
  <property fmtid="{D5CDD505-2E9C-101B-9397-08002B2CF9AE}" pid="27" name="considerIof">
    <vt:lpwstr>А.И. Олейник</vt:lpwstr>
  </property>
  <property fmtid="{D5CDD505-2E9C-101B-9397-08002B2CF9AE}" pid="28" name="documentContent">
    <vt:lpwstr>О подготовке учебных планов дополнительных профессиональных программ профессиональной переподготовки и повышения квалификации и предложений о стоимости обучения по дополнительным профессиональным программам на 2019/2020 учебный год</vt:lpwstr>
  </property>
</Properties>
</file>